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B45" w:rsidRPr="00F15C15" w:rsidRDefault="009C6B45" w:rsidP="00BB7D30">
      <w:pPr>
        <w:widowControl w:val="0"/>
        <w:autoSpaceDE w:val="0"/>
        <w:autoSpaceDN w:val="0"/>
        <w:adjustRightInd w:val="0"/>
        <w:spacing w:line="240" w:lineRule="atLeast"/>
        <w:jc w:val="both"/>
        <w:rPr>
          <w:rFonts w:ascii="Arial Narrow" w:hAnsi="Arial Narrow"/>
          <w:b/>
          <w:color w:val="002060"/>
          <w:sz w:val="28"/>
          <w:szCs w:val="28"/>
        </w:rPr>
      </w:pPr>
      <w:r w:rsidRPr="00F15C15">
        <w:rPr>
          <w:rFonts w:ascii="Arial Narrow" w:hAnsi="Arial Narrow" w:cs="Arial"/>
          <w:b/>
          <w:bCs/>
          <w:color w:val="002060"/>
          <w:sz w:val="28"/>
          <w:szCs w:val="28"/>
        </w:rPr>
        <w:t xml:space="preserve">WORLD WAR II </w:t>
      </w:r>
      <w:r w:rsidRPr="00F15C15">
        <w:rPr>
          <w:rFonts w:ascii="Arial Narrow" w:hAnsi="Arial Narrow"/>
          <w:b/>
          <w:bCs/>
          <w:color w:val="002060"/>
          <w:sz w:val="28"/>
          <w:szCs w:val="28"/>
        </w:rPr>
        <w:t>(1941-45): CAUSES, EVENTS, OUTCOMES AND NATURE OF AUSTRALIA’S INVOLVEMENT IN RABAUL</w:t>
      </w:r>
    </w:p>
    <w:p w:rsidR="009C6B45" w:rsidRPr="00F15C15" w:rsidRDefault="009C6B45" w:rsidP="009C6B45">
      <w:pPr>
        <w:rPr>
          <w:rFonts w:ascii="Arial Narrow" w:hAnsi="Arial Narrow"/>
          <w:b/>
          <w:color w:val="002060"/>
          <w:sz w:val="28"/>
        </w:rPr>
      </w:pPr>
    </w:p>
    <w:p w:rsidR="009C6B45" w:rsidRPr="00F15C15" w:rsidRDefault="009C6B45" w:rsidP="009C6B45">
      <w:pPr>
        <w:rPr>
          <w:rFonts w:ascii="Arial Narrow" w:hAnsi="Arial Narrow"/>
          <w:b/>
          <w:color w:val="002060"/>
          <w:sz w:val="28"/>
        </w:rPr>
      </w:pPr>
      <w:r w:rsidRPr="00F15C15">
        <w:rPr>
          <w:rFonts w:ascii="Arial Narrow" w:hAnsi="Arial Narrow"/>
          <w:b/>
          <w:color w:val="002060"/>
          <w:sz w:val="28"/>
        </w:rPr>
        <w:t>SOME CAME HOME: AN INSIGHT INTO THE FIRST ENGAGEMENT OF WWII ON AUSTRALIAN TERRITORY</w:t>
      </w:r>
    </w:p>
    <w:p w:rsidR="009C6B45" w:rsidRPr="00611145" w:rsidRDefault="009C6B45" w:rsidP="009C6B45">
      <w:pPr>
        <w:rPr>
          <w:rFonts w:ascii="Arial" w:hAnsi="Arial"/>
          <w:color w:val="404040"/>
          <w:sz w:val="28"/>
        </w:rPr>
      </w:pPr>
    </w:p>
    <w:p w:rsidR="009C6B45" w:rsidRPr="00F15C15" w:rsidRDefault="009C6B45" w:rsidP="009C6B45">
      <w:pPr>
        <w:rPr>
          <w:rFonts w:ascii="Arial Narrow" w:hAnsi="Arial Narrow"/>
          <w:color w:val="002060"/>
          <w:sz w:val="22"/>
        </w:rPr>
      </w:pPr>
      <w:r w:rsidRPr="00F15C15">
        <w:rPr>
          <w:rFonts w:ascii="Arial Narrow" w:hAnsi="Arial Narrow"/>
          <w:b/>
          <w:color w:val="002060"/>
        </w:rPr>
        <w:t>CONTENT</w:t>
      </w:r>
      <w:r w:rsidRPr="00F15C15">
        <w:rPr>
          <w:rFonts w:ascii="Arial Narrow" w:hAnsi="Arial Narrow"/>
          <w:color w:val="002060"/>
          <w:sz w:val="22"/>
        </w:rPr>
        <w:t xml:space="preserve"> (including links to Australian Curriculum):</w:t>
      </w:r>
    </w:p>
    <w:p w:rsidR="009C6B45" w:rsidRPr="00F15C15" w:rsidRDefault="009C6B45" w:rsidP="009C6B45">
      <w:pPr>
        <w:widowControl w:val="0"/>
        <w:autoSpaceDE w:val="0"/>
        <w:autoSpaceDN w:val="0"/>
        <w:adjustRightInd w:val="0"/>
        <w:spacing w:line="240" w:lineRule="atLeast"/>
        <w:rPr>
          <w:rFonts w:ascii="Arial" w:hAnsi="Arial"/>
          <w:b/>
          <w:sz w:val="16"/>
          <w:szCs w:val="16"/>
        </w:rPr>
      </w:pPr>
    </w:p>
    <w:p w:rsidR="009C6B45" w:rsidRDefault="009C6B45" w:rsidP="009C6B45">
      <w:pPr>
        <w:widowControl w:val="0"/>
        <w:autoSpaceDE w:val="0"/>
        <w:autoSpaceDN w:val="0"/>
        <w:adjustRightInd w:val="0"/>
        <w:spacing w:line="240" w:lineRule="atLeast"/>
        <w:rPr>
          <w:rFonts w:ascii="Arial Narrow" w:hAnsi="Arial Narrow"/>
          <w:b/>
        </w:rPr>
      </w:pPr>
      <w:r w:rsidRPr="00F15C15">
        <w:rPr>
          <w:rFonts w:ascii="Arial Narrow" w:hAnsi="Arial Narrow"/>
          <w:b/>
          <w:color w:val="660066"/>
        </w:rPr>
        <w:t>Examine Australia’s relationship with New Guinea and its implications during World War II</w:t>
      </w:r>
      <w:r w:rsidRPr="00F15C15">
        <w:rPr>
          <w:rFonts w:ascii="Arial Narrow" w:hAnsi="Arial Narrow"/>
          <w:b/>
        </w:rPr>
        <w:t xml:space="preserve"> </w:t>
      </w:r>
    </w:p>
    <w:p w:rsidR="009C6B45" w:rsidRPr="007127F0" w:rsidRDefault="009C6B45" w:rsidP="009C6B45">
      <w:pPr>
        <w:widowControl w:val="0"/>
        <w:autoSpaceDE w:val="0"/>
        <w:autoSpaceDN w:val="0"/>
        <w:adjustRightInd w:val="0"/>
        <w:spacing w:line="240" w:lineRule="atLeast"/>
        <w:ind w:firstLine="360"/>
        <w:rPr>
          <w:rFonts w:ascii="Arial Narrow" w:hAnsi="Arial Narrow"/>
          <w:b/>
          <w:sz w:val="20"/>
          <w:szCs w:val="20"/>
        </w:rPr>
      </w:pPr>
      <w:r w:rsidRPr="007127F0">
        <w:rPr>
          <w:rFonts w:ascii="Arial Narrow" w:hAnsi="Arial Narrow"/>
          <w:b/>
          <w:color w:val="404040"/>
          <w:sz w:val="20"/>
          <w:szCs w:val="20"/>
        </w:rPr>
        <w:t>(ACDSEH024)</w:t>
      </w:r>
      <w:r w:rsidRPr="007127F0">
        <w:rPr>
          <w:rFonts w:ascii="Arial Narrow" w:hAnsi="Arial Narrow"/>
          <w:b/>
          <w:color w:val="595959"/>
          <w:sz w:val="20"/>
          <w:szCs w:val="20"/>
        </w:rPr>
        <w:t xml:space="preserve"> </w:t>
      </w:r>
      <w:r w:rsidRPr="007127F0">
        <w:rPr>
          <w:rFonts w:ascii="Arial Narrow" w:hAnsi="Arial Narrow"/>
          <w:b/>
          <w:color w:val="595959"/>
          <w:sz w:val="20"/>
          <w:szCs w:val="20"/>
          <w:u w:val="single"/>
        </w:rPr>
        <w:t>Literacy</w:t>
      </w:r>
      <w:r w:rsidRPr="007127F0">
        <w:rPr>
          <w:rFonts w:ascii="Arial Narrow" w:hAnsi="Arial Narrow"/>
          <w:b/>
          <w:color w:val="595959"/>
          <w:sz w:val="20"/>
          <w:szCs w:val="20"/>
        </w:rPr>
        <w:t xml:space="preserve">; </w:t>
      </w:r>
      <w:r w:rsidRPr="007127F0">
        <w:rPr>
          <w:rFonts w:ascii="Arial Narrow" w:hAnsi="Arial Narrow"/>
          <w:b/>
          <w:color w:val="595959"/>
          <w:sz w:val="20"/>
          <w:szCs w:val="20"/>
          <w:u w:val="single"/>
        </w:rPr>
        <w:t>Creative thinking</w:t>
      </w:r>
    </w:p>
    <w:p w:rsidR="009C6B45" w:rsidRPr="009C02BB" w:rsidRDefault="009C6B45" w:rsidP="009C6B45">
      <w:pPr>
        <w:widowControl w:val="0"/>
        <w:numPr>
          <w:ilvl w:val="0"/>
          <w:numId w:val="22"/>
        </w:numPr>
        <w:tabs>
          <w:tab w:val="left" w:pos="220"/>
        </w:tabs>
        <w:autoSpaceDE w:val="0"/>
        <w:autoSpaceDN w:val="0"/>
        <w:adjustRightInd w:val="0"/>
        <w:spacing w:line="300" w:lineRule="atLeast"/>
        <w:rPr>
          <w:rFonts w:ascii="Arial" w:hAnsi="Arial"/>
          <w:sz w:val="22"/>
        </w:rPr>
      </w:pPr>
      <w:r w:rsidRPr="009C02BB">
        <w:rPr>
          <w:rFonts w:ascii="Arial" w:hAnsi="Arial"/>
          <w:sz w:val="22"/>
        </w:rPr>
        <w:t>Locate Rabaul on a map</w:t>
      </w:r>
    </w:p>
    <w:p w:rsidR="009C6B45" w:rsidRPr="009C02BB" w:rsidRDefault="009C6B45" w:rsidP="009C6B45">
      <w:pPr>
        <w:numPr>
          <w:ilvl w:val="0"/>
          <w:numId w:val="22"/>
        </w:numPr>
        <w:rPr>
          <w:rFonts w:ascii="Arial" w:hAnsi="Arial"/>
          <w:sz w:val="22"/>
        </w:rPr>
      </w:pPr>
      <w:r w:rsidRPr="009C02BB">
        <w:rPr>
          <w:rFonts w:ascii="Arial" w:hAnsi="Arial"/>
          <w:sz w:val="22"/>
        </w:rPr>
        <w:t>Identify how</w:t>
      </w:r>
      <w:r>
        <w:rPr>
          <w:rFonts w:ascii="Arial" w:hAnsi="Arial"/>
          <w:sz w:val="22"/>
        </w:rPr>
        <w:t>, when</w:t>
      </w:r>
      <w:r w:rsidRPr="009C02BB">
        <w:rPr>
          <w:rFonts w:ascii="Arial" w:hAnsi="Arial"/>
          <w:sz w:val="22"/>
        </w:rPr>
        <w:t xml:space="preserve"> and why Rabaul became an Australian territory</w:t>
      </w:r>
    </w:p>
    <w:p w:rsidR="009C6B45" w:rsidRPr="009C02BB" w:rsidRDefault="009C6B45" w:rsidP="009C6B45">
      <w:pPr>
        <w:widowControl w:val="0"/>
        <w:tabs>
          <w:tab w:val="left" w:pos="220"/>
          <w:tab w:val="left" w:pos="720"/>
        </w:tabs>
        <w:autoSpaceDE w:val="0"/>
        <w:autoSpaceDN w:val="0"/>
        <w:adjustRightInd w:val="0"/>
        <w:spacing w:line="300" w:lineRule="atLeast"/>
        <w:rPr>
          <w:rFonts w:ascii="Arial" w:hAnsi="Arial" w:cs="Helvetica"/>
          <w:color w:val="535353"/>
          <w:sz w:val="22"/>
        </w:rPr>
      </w:pPr>
    </w:p>
    <w:p w:rsidR="009C6B45" w:rsidRDefault="009C6B45" w:rsidP="009C6B45">
      <w:pPr>
        <w:widowControl w:val="0"/>
        <w:autoSpaceDE w:val="0"/>
        <w:autoSpaceDN w:val="0"/>
        <w:adjustRightInd w:val="0"/>
        <w:spacing w:line="240" w:lineRule="atLeast"/>
        <w:rPr>
          <w:rFonts w:ascii="Arial Narrow" w:hAnsi="Arial Narrow" w:cs="Helvetica"/>
          <w:b/>
          <w:color w:val="660066"/>
        </w:rPr>
      </w:pPr>
      <w:r w:rsidRPr="00F15C15">
        <w:rPr>
          <w:rFonts w:ascii="Arial Narrow" w:hAnsi="Arial Narrow" w:cs="Helvetica"/>
          <w:b/>
          <w:color w:val="660066"/>
        </w:rPr>
        <w:t xml:space="preserve">Investigate how the threat of a Japanese invasion contributed to Australia’s changed allegiance </w:t>
      </w:r>
    </w:p>
    <w:p w:rsidR="009C6B45" w:rsidRPr="007127F0" w:rsidRDefault="009C6B45" w:rsidP="009C6B45">
      <w:pPr>
        <w:widowControl w:val="0"/>
        <w:tabs>
          <w:tab w:val="left" w:pos="426"/>
        </w:tabs>
        <w:autoSpaceDE w:val="0"/>
        <w:autoSpaceDN w:val="0"/>
        <w:adjustRightInd w:val="0"/>
        <w:spacing w:line="240" w:lineRule="atLeast"/>
        <w:rPr>
          <w:rFonts w:ascii="Arial Narrow" w:hAnsi="Arial Narrow" w:cs="Helvetica"/>
          <w:b/>
          <w:bCs/>
          <w:color w:val="898989"/>
          <w:sz w:val="20"/>
          <w:szCs w:val="20"/>
        </w:rPr>
      </w:pPr>
      <w:r>
        <w:rPr>
          <w:rFonts w:ascii="Arial Narrow" w:hAnsi="Arial Narrow" w:cs="Helvetica"/>
          <w:b/>
          <w:color w:val="660066"/>
        </w:rPr>
        <w:tab/>
      </w:r>
      <w:hyperlink r:id="rId7" w:history="1">
        <w:r w:rsidRPr="007127F0">
          <w:rPr>
            <w:rStyle w:val="Hyperlink"/>
            <w:rFonts w:ascii="Arial Narrow" w:hAnsi="Arial Narrow"/>
            <w:b/>
            <w:color w:val="404040"/>
            <w:sz w:val="20"/>
            <w:szCs w:val="20"/>
            <w:u w:val="none"/>
          </w:rPr>
          <w:t>(ACDSEH110)</w:t>
        </w:r>
      </w:hyperlink>
      <w:r w:rsidRPr="007127F0">
        <w:rPr>
          <w:rFonts w:ascii="Arial Narrow" w:hAnsi="Arial Narrow" w:cs="Helvetica"/>
          <w:b/>
          <w:color w:val="404040"/>
          <w:sz w:val="20"/>
          <w:szCs w:val="20"/>
        </w:rPr>
        <w:t xml:space="preserve"> </w:t>
      </w:r>
      <w:r w:rsidRPr="007127F0">
        <w:rPr>
          <w:rFonts w:ascii="Arial Narrow" w:hAnsi="Arial Narrow" w:cs="Helvetica"/>
          <w:b/>
          <w:bCs/>
          <w:color w:val="404040"/>
          <w:sz w:val="20"/>
          <w:szCs w:val="20"/>
          <w:u w:val="single"/>
        </w:rPr>
        <w:t>Literacy</w:t>
      </w:r>
      <w:r w:rsidRPr="007127F0">
        <w:rPr>
          <w:rFonts w:ascii="Arial Narrow" w:hAnsi="Arial Narrow" w:cs="Helvetica"/>
          <w:b/>
          <w:bCs/>
          <w:color w:val="404040"/>
          <w:sz w:val="20"/>
          <w:szCs w:val="20"/>
        </w:rPr>
        <w:t xml:space="preserve">; </w:t>
      </w:r>
      <w:r w:rsidRPr="007127F0">
        <w:rPr>
          <w:rFonts w:ascii="Arial Narrow" w:hAnsi="Arial Narrow" w:cs="Helvetica"/>
          <w:b/>
          <w:bCs/>
          <w:color w:val="404040"/>
          <w:sz w:val="20"/>
          <w:szCs w:val="20"/>
          <w:u w:val="single"/>
        </w:rPr>
        <w:t>Critical and creative thinking</w:t>
      </w:r>
    </w:p>
    <w:p w:rsidR="009C6B45" w:rsidRDefault="009C6B45" w:rsidP="009C6B45">
      <w:pPr>
        <w:widowControl w:val="0"/>
        <w:numPr>
          <w:ilvl w:val="0"/>
          <w:numId w:val="23"/>
        </w:numPr>
        <w:tabs>
          <w:tab w:val="left" w:pos="220"/>
          <w:tab w:val="left" w:pos="720"/>
        </w:tabs>
        <w:autoSpaceDE w:val="0"/>
        <w:autoSpaceDN w:val="0"/>
        <w:adjustRightInd w:val="0"/>
        <w:spacing w:line="300" w:lineRule="atLeast"/>
        <w:rPr>
          <w:rFonts w:ascii="Arial" w:hAnsi="Arial"/>
          <w:sz w:val="22"/>
        </w:rPr>
      </w:pPr>
      <w:r w:rsidRPr="003F1479">
        <w:rPr>
          <w:rFonts w:ascii="Arial" w:hAnsi="Arial"/>
          <w:sz w:val="22"/>
        </w:rPr>
        <w:t xml:space="preserve">Why did Australia support Britain so strongly in the First World War? </w:t>
      </w:r>
    </w:p>
    <w:p w:rsidR="009C6B45" w:rsidRPr="003F1479" w:rsidRDefault="009C6B45" w:rsidP="009C6B45">
      <w:pPr>
        <w:widowControl w:val="0"/>
        <w:numPr>
          <w:ilvl w:val="0"/>
          <w:numId w:val="23"/>
        </w:numPr>
        <w:tabs>
          <w:tab w:val="left" w:pos="220"/>
          <w:tab w:val="left" w:pos="720"/>
        </w:tabs>
        <w:autoSpaceDE w:val="0"/>
        <w:autoSpaceDN w:val="0"/>
        <w:adjustRightInd w:val="0"/>
        <w:spacing w:line="300" w:lineRule="atLeast"/>
        <w:rPr>
          <w:rFonts w:ascii="Arial" w:hAnsi="Arial"/>
          <w:sz w:val="22"/>
        </w:rPr>
      </w:pPr>
      <w:r w:rsidRPr="003F1479">
        <w:rPr>
          <w:rFonts w:ascii="Arial" w:hAnsi="Arial"/>
          <w:sz w:val="22"/>
        </w:rPr>
        <w:t xml:space="preserve">Who became Australia’s main ally in December 1941? Explain </w:t>
      </w:r>
      <w:r>
        <w:rPr>
          <w:rFonts w:ascii="Arial" w:hAnsi="Arial"/>
          <w:sz w:val="22"/>
        </w:rPr>
        <w:t>the reasons for this change</w:t>
      </w:r>
      <w:r w:rsidRPr="003F1479">
        <w:rPr>
          <w:rFonts w:ascii="Arial" w:hAnsi="Arial"/>
          <w:sz w:val="22"/>
        </w:rPr>
        <w:t>, identifying key events and people.</w:t>
      </w:r>
    </w:p>
    <w:p w:rsidR="009C6B45" w:rsidRPr="009C02BB" w:rsidRDefault="009C6B45" w:rsidP="009C6B45">
      <w:pPr>
        <w:widowControl w:val="0"/>
        <w:numPr>
          <w:ilvl w:val="0"/>
          <w:numId w:val="23"/>
        </w:numPr>
        <w:tabs>
          <w:tab w:val="left" w:pos="220"/>
        </w:tabs>
        <w:autoSpaceDE w:val="0"/>
        <w:autoSpaceDN w:val="0"/>
        <w:adjustRightInd w:val="0"/>
        <w:spacing w:line="300" w:lineRule="atLeast"/>
        <w:rPr>
          <w:rFonts w:ascii="Arial" w:hAnsi="Arial"/>
          <w:sz w:val="22"/>
        </w:rPr>
      </w:pPr>
      <w:r w:rsidRPr="009C02BB">
        <w:rPr>
          <w:rFonts w:ascii="Arial" w:hAnsi="Arial"/>
          <w:sz w:val="22"/>
        </w:rPr>
        <w:t>Explain why Rabaul was a key strategic military base</w:t>
      </w:r>
    </w:p>
    <w:p w:rsidR="009C6B45" w:rsidRPr="009C02BB" w:rsidRDefault="009C6B45" w:rsidP="009C6B45">
      <w:pPr>
        <w:widowControl w:val="0"/>
        <w:numPr>
          <w:ilvl w:val="0"/>
          <w:numId w:val="23"/>
        </w:numPr>
        <w:tabs>
          <w:tab w:val="left" w:pos="220"/>
        </w:tabs>
        <w:autoSpaceDE w:val="0"/>
        <w:autoSpaceDN w:val="0"/>
        <w:adjustRightInd w:val="0"/>
        <w:spacing w:line="300" w:lineRule="atLeast"/>
        <w:rPr>
          <w:rFonts w:ascii="Arial" w:hAnsi="Arial"/>
          <w:sz w:val="22"/>
        </w:rPr>
      </w:pPr>
      <w:r>
        <w:rPr>
          <w:rFonts w:ascii="Arial" w:hAnsi="Arial"/>
          <w:sz w:val="22"/>
        </w:rPr>
        <w:t>Examine</w:t>
      </w:r>
      <w:r w:rsidRPr="009C02BB">
        <w:rPr>
          <w:rFonts w:ascii="Arial" w:hAnsi="Arial"/>
          <w:sz w:val="22"/>
        </w:rPr>
        <w:t xml:space="preserve"> the different groups involved in the </w:t>
      </w:r>
      <w:proofErr w:type="spellStart"/>
      <w:r w:rsidRPr="009C02BB">
        <w:rPr>
          <w:rFonts w:ascii="Arial" w:hAnsi="Arial"/>
          <w:sz w:val="22"/>
        </w:rPr>
        <w:t>defen</w:t>
      </w:r>
      <w:r w:rsidR="00224FBA">
        <w:rPr>
          <w:rFonts w:ascii="Arial" w:hAnsi="Arial"/>
          <w:sz w:val="22"/>
        </w:rPr>
        <w:t>c</w:t>
      </w:r>
      <w:r w:rsidRPr="009C02BB">
        <w:rPr>
          <w:rFonts w:ascii="Arial" w:hAnsi="Arial"/>
          <w:sz w:val="22"/>
        </w:rPr>
        <w:t>e</w:t>
      </w:r>
      <w:proofErr w:type="spellEnd"/>
      <w:r w:rsidRPr="009C02BB">
        <w:rPr>
          <w:rFonts w:ascii="Arial" w:hAnsi="Arial"/>
          <w:sz w:val="22"/>
        </w:rPr>
        <w:t xml:space="preserve"> of Rabaul and the </w:t>
      </w:r>
      <w:r>
        <w:rPr>
          <w:rFonts w:ascii="Arial" w:hAnsi="Arial"/>
          <w:sz w:val="22"/>
        </w:rPr>
        <w:t>consequence of</w:t>
      </w:r>
      <w:r w:rsidRPr="009C02BB">
        <w:rPr>
          <w:rFonts w:ascii="Arial" w:hAnsi="Arial"/>
          <w:sz w:val="22"/>
        </w:rPr>
        <w:t xml:space="preserve"> the </w:t>
      </w:r>
      <w:r>
        <w:rPr>
          <w:rFonts w:ascii="Arial" w:hAnsi="Arial"/>
          <w:sz w:val="22"/>
        </w:rPr>
        <w:t>Japanese invasion</w:t>
      </w:r>
    </w:p>
    <w:p w:rsidR="009C6B45" w:rsidRPr="00F15C15" w:rsidRDefault="009C6B45" w:rsidP="009C6B45">
      <w:pPr>
        <w:widowControl w:val="0"/>
        <w:autoSpaceDE w:val="0"/>
        <w:autoSpaceDN w:val="0"/>
        <w:adjustRightInd w:val="0"/>
        <w:spacing w:line="240" w:lineRule="atLeast"/>
        <w:ind w:left="360"/>
        <w:rPr>
          <w:rFonts w:ascii="Arial Narrow" w:hAnsi="Arial Narrow"/>
        </w:rPr>
      </w:pPr>
    </w:p>
    <w:p w:rsidR="009C6B45" w:rsidRDefault="009C6B45" w:rsidP="009C6B45">
      <w:pPr>
        <w:widowControl w:val="0"/>
        <w:autoSpaceDE w:val="0"/>
        <w:autoSpaceDN w:val="0"/>
        <w:adjustRightInd w:val="0"/>
        <w:spacing w:line="240" w:lineRule="atLeast"/>
        <w:rPr>
          <w:rFonts w:ascii="Arial Narrow" w:hAnsi="Arial Narrow" w:cs="Helvetica"/>
          <w:b/>
        </w:rPr>
      </w:pPr>
      <w:r w:rsidRPr="00F15C15">
        <w:rPr>
          <w:rFonts w:ascii="Arial Narrow" w:hAnsi="Arial Narrow" w:cs="Helvetica"/>
          <w:b/>
          <w:color w:val="660066"/>
        </w:rPr>
        <w:t>Examine Australia’s responsibility to the people at Rabaul and Ambon</w:t>
      </w:r>
      <w:r w:rsidRPr="00F15C15">
        <w:rPr>
          <w:rFonts w:ascii="Arial Narrow" w:hAnsi="Arial Narrow" w:cs="Helvetica"/>
          <w:b/>
        </w:rPr>
        <w:t xml:space="preserve"> </w:t>
      </w:r>
    </w:p>
    <w:p w:rsidR="009C6B45" w:rsidRPr="007127F0" w:rsidRDefault="009C6B45" w:rsidP="009C6B45">
      <w:pPr>
        <w:widowControl w:val="0"/>
        <w:autoSpaceDE w:val="0"/>
        <w:autoSpaceDN w:val="0"/>
        <w:adjustRightInd w:val="0"/>
        <w:spacing w:line="240" w:lineRule="atLeast"/>
        <w:ind w:firstLine="360"/>
        <w:rPr>
          <w:rFonts w:ascii="Arial Narrow" w:hAnsi="Arial Narrow" w:cs="Helvetica"/>
          <w:b/>
          <w:bCs/>
          <w:color w:val="404040"/>
          <w:sz w:val="20"/>
          <w:szCs w:val="20"/>
        </w:rPr>
      </w:pPr>
      <w:r w:rsidRPr="007127F0">
        <w:rPr>
          <w:rFonts w:ascii="Arial Narrow" w:hAnsi="Arial Narrow" w:cs="Helvetica"/>
          <w:b/>
          <w:color w:val="404040"/>
          <w:sz w:val="20"/>
          <w:szCs w:val="20"/>
        </w:rPr>
        <w:t xml:space="preserve">(ACDSEH107) </w:t>
      </w:r>
      <w:r w:rsidRPr="007127F0">
        <w:rPr>
          <w:rFonts w:ascii="Arial Narrow" w:hAnsi="Arial Narrow" w:cs="Helvetica"/>
          <w:b/>
          <w:bCs/>
          <w:color w:val="404040"/>
          <w:sz w:val="20"/>
          <w:szCs w:val="20"/>
          <w:u w:val="single"/>
        </w:rPr>
        <w:t>Ethical Understanding</w:t>
      </w:r>
    </w:p>
    <w:p w:rsidR="009C6B45" w:rsidRPr="009C02BB" w:rsidRDefault="009C6B45" w:rsidP="009C6B45">
      <w:pPr>
        <w:widowControl w:val="0"/>
        <w:tabs>
          <w:tab w:val="left" w:pos="220"/>
        </w:tabs>
        <w:autoSpaceDE w:val="0"/>
        <w:autoSpaceDN w:val="0"/>
        <w:adjustRightInd w:val="0"/>
        <w:spacing w:line="300" w:lineRule="atLeast"/>
        <w:ind w:left="360"/>
        <w:rPr>
          <w:rFonts w:ascii="Arial" w:hAnsi="Arial"/>
          <w:sz w:val="22"/>
        </w:rPr>
      </w:pPr>
      <w:r w:rsidRPr="009C02BB">
        <w:rPr>
          <w:rFonts w:ascii="Arial" w:hAnsi="Arial"/>
          <w:sz w:val="22"/>
        </w:rPr>
        <w:t xml:space="preserve">At the War Cabinet meeting on 12 December 1941 the Australian Government Ministers were presented with 3 options for the Rabaul garrison: </w:t>
      </w:r>
    </w:p>
    <w:p w:rsidR="009C6B45" w:rsidRPr="009C02BB" w:rsidRDefault="009C6B45" w:rsidP="009C6B45">
      <w:pPr>
        <w:widowControl w:val="0"/>
        <w:tabs>
          <w:tab w:val="left" w:pos="220"/>
        </w:tabs>
        <w:autoSpaceDE w:val="0"/>
        <w:autoSpaceDN w:val="0"/>
        <w:adjustRightInd w:val="0"/>
        <w:spacing w:line="300" w:lineRule="atLeast"/>
        <w:ind w:left="1570" w:hanging="425"/>
        <w:rPr>
          <w:rFonts w:ascii="Arial" w:hAnsi="Arial"/>
          <w:sz w:val="22"/>
        </w:rPr>
      </w:pPr>
      <w:r w:rsidRPr="009C02BB">
        <w:rPr>
          <w:rFonts w:ascii="Arial" w:hAnsi="Arial"/>
          <w:sz w:val="22"/>
        </w:rPr>
        <w:t xml:space="preserve">1) </w:t>
      </w:r>
      <w:r>
        <w:rPr>
          <w:rFonts w:ascii="Arial" w:hAnsi="Arial"/>
          <w:sz w:val="22"/>
        </w:rPr>
        <w:t>Do nothing</w:t>
      </w:r>
      <w:r w:rsidRPr="009C02BB">
        <w:rPr>
          <w:rFonts w:ascii="Arial" w:hAnsi="Arial"/>
          <w:sz w:val="22"/>
        </w:rPr>
        <w:t xml:space="preserve"> </w:t>
      </w:r>
    </w:p>
    <w:p w:rsidR="009C6B45" w:rsidRPr="009C02BB" w:rsidRDefault="009C6B45" w:rsidP="009C6B45">
      <w:pPr>
        <w:widowControl w:val="0"/>
        <w:tabs>
          <w:tab w:val="left" w:pos="220"/>
        </w:tabs>
        <w:autoSpaceDE w:val="0"/>
        <w:autoSpaceDN w:val="0"/>
        <w:adjustRightInd w:val="0"/>
        <w:spacing w:line="300" w:lineRule="atLeast"/>
        <w:ind w:left="1570" w:hanging="425"/>
        <w:rPr>
          <w:rFonts w:ascii="Arial" w:hAnsi="Arial"/>
          <w:sz w:val="22"/>
        </w:rPr>
      </w:pPr>
      <w:r>
        <w:rPr>
          <w:rFonts w:ascii="Arial" w:hAnsi="Arial"/>
          <w:sz w:val="22"/>
        </w:rPr>
        <w:t>2) R</w:t>
      </w:r>
      <w:r w:rsidRPr="009C02BB">
        <w:rPr>
          <w:rFonts w:ascii="Arial" w:hAnsi="Arial"/>
          <w:sz w:val="22"/>
        </w:rPr>
        <w:t xml:space="preserve">einforce the garrison </w:t>
      </w:r>
    </w:p>
    <w:p w:rsidR="009C6B45" w:rsidRDefault="009C6B45" w:rsidP="009C6B45">
      <w:pPr>
        <w:widowControl w:val="0"/>
        <w:tabs>
          <w:tab w:val="left" w:pos="220"/>
        </w:tabs>
        <w:autoSpaceDE w:val="0"/>
        <w:autoSpaceDN w:val="0"/>
        <w:adjustRightInd w:val="0"/>
        <w:spacing w:line="300" w:lineRule="atLeast"/>
        <w:ind w:left="1570" w:hanging="425"/>
        <w:rPr>
          <w:rFonts w:ascii="Arial" w:hAnsi="Arial"/>
          <w:sz w:val="22"/>
        </w:rPr>
      </w:pPr>
      <w:r>
        <w:rPr>
          <w:rFonts w:ascii="Arial" w:hAnsi="Arial"/>
          <w:sz w:val="22"/>
        </w:rPr>
        <w:t>3) Withdraw and abandon the area</w:t>
      </w:r>
    </w:p>
    <w:p w:rsidR="009C6B45" w:rsidRDefault="009C6B45" w:rsidP="009C6B45">
      <w:pPr>
        <w:widowControl w:val="0"/>
        <w:tabs>
          <w:tab w:val="left" w:pos="220"/>
        </w:tabs>
        <w:autoSpaceDE w:val="0"/>
        <w:autoSpaceDN w:val="0"/>
        <w:adjustRightInd w:val="0"/>
        <w:spacing w:line="300" w:lineRule="atLeast"/>
        <w:ind w:left="1570" w:hanging="425"/>
        <w:rPr>
          <w:rFonts w:ascii="Arial" w:hAnsi="Arial"/>
          <w:sz w:val="22"/>
        </w:rPr>
      </w:pPr>
    </w:p>
    <w:p w:rsidR="009C6B45" w:rsidRPr="009C02BB" w:rsidRDefault="009C6B45" w:rsidP="009C6B45">
      <w:pPr>
        <w:widowControl w:val="0"/>
        <w:numPr>
          <w:ilvl w:val="0"/>
          <w:numId w:val="32"/>
        </w:numPr>
        <w:tabs>
          <w:tab w:val="left" w:pos="220"/>
        </w:tabs>
        <w:autoSpaceDE w:val="0"/>
        <w:autoSpaceDN w:val="0"/>
        <w:adjustRightInd w:val="0"/>
        <w:spacing w:line="300" w:lineRule="atLeast"/>
        <w:ind w:firstLine="54"/>
        <w:rPr>
          <w:rFonts w:ascii="Arial" w:hAnsi="Arial"/>
          <w:sz w:val="22"/>
        </w:rPr>
      </w:pPr>
      <w:r>
        <w:rPr>
          <w:rFonts w:ascii="Arial" w:hAnsi="Arial"/>
          <w:sz w:val="22"/>
        </w:rPr>
        <w:t>What choice did the Government make?</w:t>
      </w:r>
    </w:p>
    <w:p w:rsidR="009C6B45" w:rsidRPr="00C51DB6" w:rsidRDefault="009C6B45" w:rsidP="009C6B45">
      <w:pPr>
        <w:widowControl w:val="0"/>
        <w:numPr>
          <w:ilvl w:val="0"/>
          <w:numId w:val="8"/>
        </w:numPr>
        <w:tabs>
          <w:tab w:val="clear" w:pos="720"/>
          <w:tab w:val="left" w:pos="220"/>
          <w:tab w:val="num" w:pos="1080"/>
        </w:tabs>
        <w:autoSpaceDE w:val="0"/>
        <w:autoSpaceDN w:val="0"/>
        <w:adjustRightInd w:val="0"/>
        <w:spacing w:line="300" w:lineRule="atLeast"/>
        <w:ind w:left="1080" w:firstLine="54"/>
        <w:rPr>
          <w:rFonts w:ascii="Arial" w:hAnsi="Arial" w:cs="Helvetica"/>
          <w:sz w:val="22"/>
        </w:rPr>
      </w:pPr>
      <w:r w:rsidRPr="00C51DB6">
        <w:rPr>
          <w:rFonts w:ascii="Arial" w:hAnsi="Arial" w:cs="Helvetica"/>
          <w:sz w:val="22"/>
        </w:rPr>
        <w:t xml:space="preserve">What were the reasons for this </w:t>
      </w:r>
      <w:r>
        <w:rPr>
          <w:rFonts w:ascii="Arial" w:hAnsi="Arial" w:cs="Helvetica"/>
          <w:sz w:val="22"/>
        </w:rPr>
        <w:t>decision</w:t>
      </w:r>
      <w:r w:rsidRPr="00C51DB6">
        <w:rPr>
          <w:rFonts w:ascii="Arial" w:hAnsi="Arial" w:cs="Helvetica"/>
          <w:sz w:val="22"/>
        </w:rPr>
        <w:t>?</w:t>
      </w:r>
    </w:p>
    <w:p w:rsidR="009C6B45" w:rsidRPr="00C51DB6" w:rsidRDefault="009C6B45" w:rsidP="009C6B45">
      <w:pPr>
        <w:widowControl w:val="0"/>
        <w:numPr>
          <w:ilvl w:val="0"/>
          <w:numId w:val="8"/>
        </w:numPr>
        <w:tabs>
          <w:tab w:val="clear" w:pos="720"/>
          <w:tab w:val="left" w:pos="220"/>
          <w:tab w:val="num" w:pos="1080"/>
        </w:tabs>
        <w:autoSpaceDE w:val="0"/>
        <w:autoSpaceDN w:val="0"/>
        <w:adjustRightInd w:val="0"/>
        <w:spacing w:line="300" w:lineRule="atLeast"/>
        <w:ind w:left="1080" w:firstLine="54"/>
        <w:rPr>
          <w:rFonts w:ascii="Arial" w:hAnsi="Arial" w:cs="Helvetica"/>
          <w:sz w:val="22"/>
        </w:rPr>
      </w:pPr>
      <w:r w:rsidRPr="00C51DB6">
        <w:rPr>
          <w:rFonts w:ascii="Arial" w:hAnsi="Arial" w:cs="Helvetica"/>
          <w:sz w:val="22"/>
        </w:rPr>
        <w:t>Consider consequences</w:t>
      </w:r>
    </w:p>
    <w:p w:rsidR="009C6B45" w:rsidRPr="00C51DB6" w:rsidRDefault="009C6B45" w:rsidP="009C6B45">
      <w:pPr>
        <w:widowControl w:val="0"/>
        <w:numPr>
          <w:ilvl w:val="0"/>
          <w:numId w:val="8"/>
        </w:numPr>
        <w:tabs>
          <w:tab w:val="clear" w:pos="720"/>
          <w:tab w:val="left" w:pos="220"/>
          <w:tab w:val="num" w:pos="1080"/>
        </w:tabs>
        <w:autoSpaceDE w:val="0"/>
        <w:autoSpaceDN w:val="0"/>
        <w:adjustRightInd w:val="0"/>
        <w:spacing w:line="300" w:lineRule="atLeast"/>
        <w:ind w:left="1080" w:firstLine="54"/>
        <w:rPr>
          <w:rFonts w:ascii="Arial" w:hAnsi="Arial" w:cs="Helvetica"/>
          <w:sz w:val="22"/>
        </w:rPr>
      </w:pPr>
      <w:r w:rsidRPr="00C51DB6">
        <w:rPr>
          <w:rFonts w:ascii="Arial" w:hAnsi="Arial" w:cs="Helvetica"/>
          <w:sz w:val="22"/>
        </w:rPr>
        <w:t xml:space="preserve">Reflect on whether it was </w:t>
      </w:r>
      <w:r>
        <w:rPr>
          <w:rFonts w:ascii="Arial" w:hAnsi="Arial" w:cs="Helvetica"/>
          <w:sz w:val="22"/>
        </w:rPr>
        <w:t xml:space="preserve">an </w:t>
      </w:r>
      <w:r w:rsidRPr="00C51DB6">
        <w:rPr>
          <w:rFonts w:ascii="Arial" w:hAnsi="Arial" w:cs="Helvetica"/>
          <w:sz w:val="22"/>
        </w:rPr>
        <w:t>ethical choice</w:t>
      </w:r>
    </w:p>
    <w:p w:rsidR="009C6B45" w:rsidRPr="004D37BE" w:rsidRDefault="009C6B45" w:rsidP="009C6B45">
      <w:pPr>
        <w:widowControl w:val="0"/>
        <w:autoSpaceDE w:val="0"/>
        <w:autoSpaceDN w:val="0"/>
        <w:adjustRightInd w:val="0"/>
        <w:spacing w:line="300" w:lineRule="atLeast"/>
        <w:rPr>
          <w:rFonts w:ascii="Arial" w:hAnsi="Arial" w:cs="Helvetica"/>
          <w:color w:val="535353"/>
          <w:sz w:val="20"/>
        </w:rPr>
      </w:pPr>
    </w:p>
    <w:p w:rsidR="009C6B45" w:rsidRDefault="009C6B45" w:rsidP="009C6B45">
      <w:pPr>
        <w:widowControl w:val="0"/>
        <w:autoSpaceDE w:val="0"/>
        <w:autoSpaceDN w:val="0"/>
        <w:adjustRightInd w:val="0"/>
        <w:spacing w:line="240" w:lineRule="atLeast"/>
        <w:rPr>
          <w:rFonts w:ascii="Arial Narrow" w:hAnsi="Arial Narrow"/>
          <w:b/>
          <w:color w:val="404040"/>
        </w:rPr>
      </w:pPr>
      <w:r w:rsidRPr="00F15C15">
        <w:rPr>
          <w:rFonts w:ascii="Arial Narrow" w:hAnsi="Arial Narrow"/>
          <w:b/>
          <w:color w:val="660066"/>
        </w:rPr>
        <w:t xml:space="preserve">The experiences of Australians during World War II </w:t>
      </w:r>
      <w:r w:rsidRPr="00F15C15">
        <w:rPr>
          <w:rFonts w:ascii="Arial Narrow" w:hAnsi="Arial Narrow"/>
          <w:b/>
          <w:color w:val="404040"/>
        </w:rPr>
        <w:t xml:space="preserve">  </w:t>
      </w:r>
    </w:p>
    <w:p w:rsidR="009C6B45" w:rsidRPr="007127F0" w:rsidRDefault="0097404D" w:rsidP="009C6B45">
      <w:pPr>
        <w:widowControl w:val="0"/>
        <w:autoSpaceDE w:val="0"/>
        <w:autoSpaceDN w:val="0"/>
        <w:adjustRightInd w:val="0"/>
        <w:spacing w:line="240" w:lineRule="atLeast"/>
        <w:ind w:firstLine="426"/>
        <w:rPr>
          <w:rFonts w:ascii="Arial Narrow" w:hAnsi="Arial Narrow" w:cs="Helvetica"/>
          <w:b/>
          <w:bCs/>
          <w:color w:val="404040"/>
          <w:sz w:val="20"/>
          <w:szCs w:val="20"/>
        </w:rPr>
      </w:pPr>
      <w:hyperlink r:id="rId8" w:history="1">
        <w:r w:rsidR="009C6B45" w:rsidRPr="007127F0">
          <w:rPr>
            <w:rStyle w:val="Hyperlink"/>
            <w:rFonts w:ascii="Arial Narrow" w:hAnsi="Arial Narrow"/>
            <w:b/>
            <w:color w:val="404040"/>
            <w:sz w:val="20"/>
            <w:szCs w:val="20"/>
            <w:u w:val="none"/>
          </w:rPr>
          <w:t>(ACDSEH108)</w:t>
        </w:r>
      </w:hyperlink>
      <w:r w:rsidR="009C6B45" w:rsidRPr="007127F0">
        <w:rPr>
          <w:rFonts w:ascii="Arial Narrow" w:hAnsi="Arial Narrow"/>
          <w:b/>
          <w:color w:val="404040"/>
          <w:sz w:val="20"/>
          <w:szCs w:val="20"/>
        </w:rPr>
        <w:t xml:space="preserve"> - </w:t>
      </w:r>
      <w:r w:rsidR="009C6B45" w:rsidRPr="007127F0">
        <w:rPr>
          <w:rFonts w:ascii="Arial Narrow" w:hAnsi="Arial Narrow" w:cs="Helvetica"/>
          <w:b/>
          <w:bCs/>
          <w:color w:val="404040"/>
          <w:sz w:val="20"/>
          <w:szCs w:val="20"/>
          <w:u w:val="single"/>
        </w:rPr>
        <w:t>Critical and creative thinking</w:t>
      </w:r>
      <w:r w:rsidR="009C6B45" w:rsidRPr="007127F0">
        <w:rPr>
          <w:rFonts w:ascii="Arial Narrow" w:hAnsi="Arial Narrow" w:cs="Helvetica"/>
          <w:b/>
          <w:bCs/>
          <w:color w:val="404040"/>
          <w:sz w:val="20"/>
          <w:szCs w:val="20"/>
        </w:rPr>
        <w:t xml:space="preserve">; </w:t>
      </w:r>
      <w:r w:rsidR="009C6B45" w:rsidRPr="007127F0">
        <w:rPr>
          <w:rFonts w:ascii="Arial Narrow" w:hAnsi="Arial Narrow" w:cs="Helvetica"/>
          <w:b/>
          <w:bCs/>
          <w:color w:val="404040"/>
          <w:sz w:val="20"/>
          <w:szCs w:val="20"/>
          <w:u w:val="single"/>
        </w:rPr>
        <w:t>Personal and social capability</w:t>
      </w:r>
    </w:p>
    <w:p w:rsidR="009C6B45" w:rsidRPr="00F15C15" w:rsidRDefault="009C6B45" w:rsidP="009C6B45">
      <w:pPr>
        <w:widowControl w:val="0"/>
        <w:autoSpaceDE w:val="0"/>
        <w:autoSpaceDN w:val="0"/>
        <w:adjustRightInd w:val="0"/>
        <w:spacing w:line="240" w:lineRule="atLeast"/>
        <w:ind w:left="426"/>
        <w:rPr>
          <w:rFonts w:ascii="Arial" w:hAnsi="Arial" w:cs="Helvetica"/>
          <w:bCs/>
          <w:sz w:val="22"/>
        </w:rPr>
      </w:pPr>
      <w:r w:rsidRPr="00F15C15">
        <w:rPr>
          <w:rFonts w:ascii="Arial" w:hAnsi="Arial" w:cs="Helvetica"/>
          <w:bCs/>
          <w:sz w:val="22"/>
        </w:rPr>
        <w:t>Examine the different reactions and recollections of POWs</w:t>
      </w:r>
    </w:p>
    <w:p w:rsidR="009C6B45" w:rsidRPr="009B18C6" w:rsidRDefault="009C6B45" w:rsidP="009C6B45">
      <w:pPr>
        <w:widowControl w:val="0"/>
        <w:numPr>
          <w:ilvl w:val="0"/>
          <w:numId w:val="13"/>
        </w:numPr>
        <w:tabs>
          <w:tab w:val="clear" w:pos="720"/>
          <w:tab w:val="left" w:pos="220"/>
          <w:tab w:val="num" w:pos="1080"/>
        </w:tabs>
        <w:autoSpaceDE w:val="0"/>
        <w:autoSpaceDN w:val="0"/>
        <w:adjustRightInd w:val="0"/>
        <w:spacing w:line="300" w:lineRule="atLeast"/>
        <w:ind w:left="1080"/>
        <w:rPr>
          <w:rFonts w:ascii="Arial" w:hAnsi="Arial" w:cs="Helvetica"/>
          <w:sz w:val="22"/>
        </w:rPr>
      </w:pPr>
      <w:r w:rsidRPr="009B18C6">
        <w:rPr>
          <w:rFonts w:ascii="Arial" w:hAnsi="Arial" w:cs="Helvetica"/>
          <w:sz w:val="22"/>
        </w:rPr>
        <w:t>Appreciate diverse perspectives</w:t>
      </w:r>
    </w:p>
    <w:p w:rsidR="009C6B45" w:rsidRPr="009B18C6" w:rsidRDefault="009C6B45" w:rsidP="009C6B45">
      <w:pPr>
        <w:numPr>
          <w:ilvl w:val="0"/>
          <w:numId w:val="13"/>
        </w:numPr>
        <w:tabs>
          <w:tab w:val="clear" w:pos="720"/>
          <w:tab w:val="num" w:pos="1080"/>
        </w:tabs>
        <w:ind w:left="1080"/>
        <w:rPr>
          <w:rFonts w:ascii="Arial" w:hAnsi="Arial" w:cs="Helvetica"/>
          <w:sz w:val="22"/>
        </w:rPr>
      </w:pPr>
      <w:r w:rsidRPr="009B18C6">
        <w:rPr>
          <w:rFonts w:ascii="Arial" w:hAnsi="Arial" w:cs="Helvetica"/>
          <w:sz w:val="22"/>
        </w:rPr>
        <w:t>Identify and clarify information and ideas</w:t>
      </w:r>
    </w:p>
    <w:p w:rsidR="009C6B45" w:rsidRDefault="009C6B45" w:rsidP="009C6B45"/>
    <w:p w:rsidR="009C6B45" w:rsidRDefault="009C6B45" w:rsidP="009C6B45"/>
    <w:p w:rsidR="009C6B45" w:rsidRPr="00F15C15" w:rsidRDefault="009C6B45" w:rsidP="009C6B45">
      <w:pPr>
        <w:rPr>
          <w:rFonts w:ascii="Arial Narrow" w:hAnsi="Arial Narrow"/>
          <w:color w:val="002060"/>
        </w:rPr>
      </w:pPr>
      <w:r w:rsidRPr="00F15C15">
        <w:rPr>
          <w:rFonts w:ascii="Arial Narrow" w:hAnsi="Arial Narrow"/>
          <w:b/>
          <w:color w:val="002060"/>
        </w:rPr>
        <w:t>STUDENT TASK</w:t>
      </w:r>
    </w:p>
    <w:p w:rsidR="009C6B45" w:rsidRPr="00F15C15" w:rsidRDefault="009C6B45" w:rsidP="009C6B45">
      <w:pPr>
        <w:rPr>
          <w:rFonts w:ascii="Arial" w:hAnsi="Arial"/>
          <w:sz w:val="16"/>
          <w:szCs w:val="16"/>
        </w:rPr>
      </w:pPr>
    </w:p>
    <w:p w:rsidR="009C6B45" w:rsidRPr="00F15C15" w:rsidRDefault="009C6B45" w:rsidP="009C6B45">
      <w:pPr>
        <w:rPr>
          <w:rFonts w:ascii="Arial" w:hAnsi="Arial"/>
          <w:sz w:val="22"/>
          <w:szCs w:val="22"/>
        </w:rPr>
      </w:pPr>
      <w:r w:rsidRPr="00F15C15">
        <w:rPr>
          <w:rFonts w:ascii="Arial" w:hAnsi="Arial"/>
          <w:sz w:val="22"/>
          <w:szCs w:val="22"/>
        </w:rPr>
        <w:t>This task can be completed by students, either as individual or group work, over two or three periods. It can also be broken into stand-alone sections with a brief background overview.</w:t>
      </w:r>
    </w:p>
    <w:p w:rsidR="009C6B45" w:rsidRPr="00F15C15" w:rsidRDefault="009C6B45" w:rsidP="009C6B45">
      <w:pPr>
        <w:rPr>
          <w:rFonts w:ascii="Arial" w:hAnsi="Arial"/>
          <w:sz w:val="16"/>
          <w:szCs w:val="16"/>
        </w:rPr>
      </w:pPr>
    </w:p>
    <w:p w:rsidR="009C6B45" w:rsidRPr="00F15C15" w:rsidRDefault="009C6B45" w:rsidP="009C6B45">
      <w:pPr>
        <w:spacing w:line="360" w:lineRule="auto"/>
        <w:ind w:left="426"/>
        <w:rPr>
          <w:rFonts w:ascii="Arial Narrow" w:hAnsi="Arial Narrow"/>
          <w:b/>
          <w:sz w:val="22"/>
          <w:szCs w:val="22"/>
        </w:rPr>
      </w:pPr>
      <w:r w:rsidRPr="00F15C15">
        <w:rPr>
          <w:rFonts w:ascii="Arial Narrow" w:hAnsi="Arial Narrow"/>
          <w:b/>
          <w:sz w:val="22"/>
          <w:szCs w:val="22"/>
        </w:rPr>
        <w:t>Part 1: New Guinea becomes a mandated Australian Territory</w:t>
      </w:r>
    </w:p>
    <w:p w:rsidR="009C6B45" w:rsidRPr="00F15C15" w:rsidRDefault="009C6B45" w:rsidP="009C6B45">
      <w:pPr>
        <w:spacing w:line="360" w:lineRule="auto"/>
        <w:ind w:left="426"/>
        <w:rPr>
          <w:rFonts w:ascii="Arial Narrow" w:hAnsi="Arial Narrow"/>
          <w:b/>
          <w:sz w:val="22"/>
          <w:szCs w:val="22"/>
        </w:rPr>
      </w:pPr>
      <w:r w:rsidRPr="00F15C15">
        <w:rPr>
          <w:rFonts w:ascii="Arial Narrow" w:hAnsi="Arial Narrow"/>
          <w:b/>
          <w:sz w:val="22"/>
          <w:szCs w:val="22"/>
        </w:rPr>
        <w:t>Part 2: The Fall of Rabaul</w:t>
      </w:r>
    </w:p>
    <w:p w:rsidR="009C6B45" w:rsidRPr="00F15C15" w:rsidRDefault="009C6B45" w:rsidP="009C6B45">
      <w:pPr>
        <w:spacing w:line="360" w:lineRule="auto"/>
        <w:ind w:left="426"/>
        <w:rPr>
          <w:rFonts w:ascii="Arial Narrow" w:hAnsi="Arial Narrow"/>
          <w:b/>
          <w:sz w:val="22"/>
          <w:szCs w:val="22"/>
        </w:rPr>
      </w:pPr>
      <w:r w:rsidRPr="00F15C15">
        <w:rPr>
          <w:rFonts w:ascii="Arial Narrow" w:hAnsi="Arial Narrow"/>
          <w:b/>
          <w:sz w:val="22"/>
          <w:szCs w:val="22"/>
        </w:rPr>
        <w:t>Part3: The Fall of Ambon</w:t>
      </w:r>
    </w:p>
    <w:p w:rsidR="009C6B45" w:rsidRPr="00F15C15" w:rsidRDefault="009C6B45" w:rsidP="009C6B45">
      <w:pPr>
        <w:spacing w:line="360" w:lineRule="auto"/>
        <w:ind w:left="426"/>
        <w:rPr>
          <w:rFonts w:ascii="Arial Narrow" w:hAnsi="Arial Narrow"/>
          <w:b/>
          <w:sz w:val="22"/>
          <w:szCs w:val="22"/>
        </w:rPr>
      </w:pPr>
      <w:r w:rsidRPr="00F15C15">
        <w:rPr>
          <w:rFonts w:ascii="Arial Narrow" w:hAnsi="Arial Narrow"/>
          <w:b/>
          <w:sz w:val="22"/>
          <w:szCs w:val="22"/>
        </w:rPr>
        <w:t xml:space="preserve">Part 4: Remembering 1942: The </w:t>
      </w:r>
      <w:proofErr w:type="spellStart"/>
      <w:r w:rsidRPr="00F15C15">
        <w:rPr>
          <w:rFonts w:ascii="Arial Narrow" w:hAnsi="Arial Narrow"/>
          <w:b/>
          <w:sz w:val="22"/>
          <w:szCs w:val="22"/>
        </w:rPr>
        <w:t>Defence</w:t>
      </w:r>
      <w:proofErr w:type="spellEnd"/>
      <w:r w:rsidRPr="00F15C15">
        <w:rPr>
          <w:rFonts w:ascii="Arial Narrow" w:hAnsi="Arial Narrow"/>
          <w:b/>
          <w:sz w:val="22"/>
          <w:szCs w:val="22"/>
        </w:rPr>
        <w:t xml:space="preserve"> of the ‘Malay Barrier’</w:t>
      </w:r>
    </w:p>
    <w:p w:rsidR="009C6B45" w:rsidRPr="005E156B" w:rsidRDefault="009C6B45" w:rsidP="009C6B45">
      <w:pPr>
        <w:spacing w:line="360" w:lineRule="auto"/>
        <w:ind w:left="426"/>
        <w:rPr>
          <w:rFonts w:ascii="Arial Narrow" w:hAnsi="Arial Narrow"/>
          <w:b/>
          <w:sz w:val="22"/>
        </w:rPr>
      </w:pPr>
      <w:r w:rsidRPr="005E156B">
        <w:rPr>
          <w:rFonts w:ascii="Arial Narrow" w:hAnsi="Arial Narrow"/>
          <w:b/>
          <w:sz w:val="22"/>
        </w:rPr>
        <w:t xml:space="preserve">Part 5: ‘Some Came Home’  </w:t>
      </w:r>
    </w:p>
    <w:p w:rsidR="009C6B45" w:rsidRPr="00B80F7A" w:rsidRDefault="009C6B45" w:rsidP="009C6B45">
      <w:pPr>
        <w:jc w:val="both"/>
        <w:rPr>
          <w:rFonts w:ascii="Arial Narrow" w:hAnsi="Arial Narrow"/>
          <w:b/>
          <w:color w:val="002060"/>
        </w:rPr>
      </w:pPr>
      <w:r w:rsidRPr="00B735E4">
        <w:rPr>
          <w:rFonts w:ascii="Arial" w:hAnsi="Arial"/>
        </w:rPr>
        <w:br w:type="page"/>
      </w:r>
      <w:r w:rsidRPr="00B80F7A">
        <w:rPr>
          <w:rFonts w:ascii="Arial Narrow" w:hAnsi="Arial Narrow"/>
          <w:b/>
          <w:color w:val="002060"/>
        </w:rPr>
        <w:lastRenderedPageBreak/>
        <w:t>TEACHER BACKGROUND INFORMATION SHEET</w:t>
      </w:r>
    </w:p>
    <w:p w:rsidR="009C6B45" w:rsidRDefault="009C6B45" w:rsidP="009C6B45">
      <w:pPr>
        <w:jc w:val="both"/>
        <w:rPr>
          <w:b/>
          <w:u w:val="single"/>
        </w:rPr>
      </w:pPr>
    </w:p>
    <w:p w:rsidR="009C6B45" w:rsidRPr="00F369D4" w:rsidRDefault="009C6B45" w:rsidP="009C6B45">
      <w:pPr>
        <w:jc w:val="both"/>
        <w:rPr>
          <w:rFonts w:ascii="Arial Narrow" w:hAnsi="Arial Narrow" w:cs="Arial"/>
        </w:rPr>
      </w:pPr>
      <w:r w:rsidRPr="00F369D4">
        <w:rPr>
          <w:rFonts w:ascii="Arial Narrow" w:hAnsi="Arial Narrow" w:cs="Arial"/>
          <w:b/>
        </w:rPr>
        <w:t>AUSTRALIANS AT RABAUL</w:t>
      </w:r>
    </w:p>
    <w:p w:rsidR="009C6B45" w:rsidRDefault="009C6B45" w:rsidP="009C6B45">
      <w:pPr>
        <w:jc w:val="both"/>
        <w:rPr>
          <w:b/>
        </w:rPr>
      </w:pPr>
    </w:p>
    <w:p w:rsidR="009C6B45" w:rsidRPr="00B80F7A" w:rsidRDefault="009C6B45" w:rsidP="009C6B45">
      <w:pPr>
        <w:jc w:val="both"/>
        <w:rPr>
          <w:rFonts w:ascii="Arial" w:hAnsi="Arial" w:cs="Arial"/>
          <w:sz w:val="22"/>
        </w:rPr>
      </w:pPr>
      <w:r w:rsidRPr="00B80F7A">
        <w:rPr>
          <w:rFonts w:ascii="Arial" w:hAnsi="Arial" w:cs="Arial"/>
          <w:sz w:val="22"/>
        </w:rPr>
        <w:t>For most Australians little is known of Australia’s clo</w:t>
      </w:r>
      <w:r>
        <w:rPr>
          <w:rFonts w:ascii="Arial" w:hAnsi="Arial" w:cs="Arial"/>
          <w:sz w:val="22"/>
        </w:rPr>
        <w:t xml:space="preserve">se relationship to New Guinea, </w:t>
      </w:r>
      <w:r w:rsidRPr="00B80F7A">
        <w:rPr>
          <w:rFonts w:ascii="Arial" w:hAnsi="Arial" w:cs="Arial"/>
          <w:sz w:val="22"/>
        </w:rPr>
        <w:t xml:space="preserve">or of the role Rabaul had in both World Wars. </w:t>
      </w:r>
    </w:p>
    <w:p w:rsidR="009C6B45" w:rsidRPr="00B80F7A" w:rsidRDefault="009C6B45" w:rsidP="009C6B45">
      <w:pPr>
        <w:ind w:firstLine="142"/>
        <w:jc w:val="both"/>
        <w:rPr>
          <w:rFonts w:ascii="Arial" w:hAnsi="Arial" w:cs="Arial"/>
          <w:b/>
          <w:sz w:val="22"/>
        </w:rPr>
      </w:pPr>
    </w:p>
    <w:p w:rsidR="009C6B45" w:rsidRPr="00B80F7A" w:rsidRDefault="009C6B45" w:rsidP="009C6B45">
      <w:pPr>
        <w:jc w:val="both"/>
        <w:rPr>
          <w:rFonts w:ascii="Arial" w:hAnsi="Arial" w:cs="Arial"/>
          <w:sz w:val="22"/>
        </w:rPr>
      </w:pPr>
      <w:r w:rsidRPr="00B80F7A">
        <w:rPr>
          <w:rFonts w:ascii="Arial" w:hAnsi="Arial" w:cs="Arial"/>
          <w:b/>
          <w:sz w:val="22"/>
        </w:rPr>
        <w:t>Pre-World War I Rabaul</w:t>
      </w:r>
    </w:p>
    <w:p w:rsidR="009C6B45" w:rsidRPr="00B80F7A" w:rsidRDefault="009C6B45" w:rsidP="009C6B45">
      <w:pPr>
        <w:jc w:val="both"/>
        <w:rPr>
          <w:rFonts w:ascii="Arial" w:hAnsi="Arial" w:cs="Arial"/>
          <w:sz w:val="22"/>
        </w:rPr>
      </w:pPr>
      <w:r w:rsidRPr="00B80F7A">
        <w:rPr>
          <w:rFonts w:ascii="Arial" w:hAnsi="Arial" w:cs="Arial"/>
          <w:sz w:val="22"/>
        </w:rPr>
        <w:t>Australians, especially the Queenslanders, were concerned about the growing German influence in New Guinea. The fear was that Germany would take possession of eastern New Guinea. So in 1883 the resident magistrate on Thursday Island was sent to Port Moresby to raise the British flag and claim all of eastern New Guinea for Queen Victoria. The problem was that the British Government did not agree to this arrangement. In November 1884 Britain and Germany agreed to share the territory of eastern New Guinea. On 1st September 1906 British New Guinea was handed over to Australia and renamed Papua. Hence, at the beginning of the First World War the island of New Guinea was divided up by three foreign countries: the western half was held by the Dutch; Germany had the north-east section; and Australia was in possession of the south-eastern area. Rabaul was the capital of German New Guinea.</w:t>
      </w:r>
    </w:p>
    <w:p w:rsidR="009C6B45" w:rsidRPr="00B80F7A" w:rsidRDefault="009C6B45" w:rsidP="009C6B45">
      <w:pPr>
        <w:ind w:firstLine="142"/>
        <w:jc w:val="both"/>
        <w:rPr>
          <w:rFonts w:ascii="Arial" w:hAnsi="Arial" w:cs="Arial"/>
          <w:b/>
          <w:sz w:val="22"/>
        </w:rPr>
      </w:pPr>
    </w:p>
    <w:p w:rsidR="009C6B45" w:rsidRPr="00B80F7A" w:rsidRDefault="009C6B45" w:rsidP="009C6B45">
      <w:pPr>
        <w:jc w:val="both"/>
        <w:rPr>
          <w:rFonts w:ascii="Arial" w:hAnsi="Arial" w:cs="Arial"/>
          <w:sz w:val="22"/>
        </w:rPr>
      </w:pPr>
      <w:r w:rsidRPr="00B80F7A">
        <w:rPr>
          <w:rFonts w:ascii="Arial" w:hAnsi="Arial" w:cs="Arial"/>
          <w:b/>
          <w:sz w:val="22"/>
        </w:rPr>
        <w:t>First World War</w:t>
      </w:r>
    </w:p>
    <w:p w:rsidR="009C6B45" w:rsidRPr="00B80F7A" w:rsidRDefault="009C6B45" w:rsidP="009C6B45">
      <w:pPr>
        <w:jc w:val="both"/>
        <w:rPr>
          <w:rFonts w:ascii="Arial" w:hAnsi="Arial" w:cs="Arial"/>
          <w:sz w:val="22"/>
        </w:rPr>
      </w:pPr>
      <w:r w:rsidRPr="00B80F7A">
        <w:rPr>
          <w:rFonts w:ascii="Arial" w:hAnsi="Arial" w:cs="Arial"/>
          <w:sz w:val="22"/>
        </w:rPr>
        <w:t>On 6</w:t>
      </w:r>
      <w:r w:rsidRPr="00B80F7A">
        <w:rPr>
          <w:rFonts w:ascii="Arial" w:hAnsi="Arial" w:cs="Arial"/>
          <w:sz w:val="22"/>
          <w:vertAlign w:val="superscript"/>
        </w:rPr>
        <w:t>th</w:t>
      </w:r>
      <w:r w:rsidRPr="00B80F7A">
        <w:rPr>
          <w:rFonts w:ascii="Arial" w:hAnsi="Arial" w:cs="Arial"/>
          <w:sz w:val="22"/>
        </w:rPr>
        <w:t xml:space="preserve"> August 1914, two days after Britain declared war on Germany, Australia and New Zealand were asked by Britain to occupy German New Guinea, capture the wireless stations</w:t>
      </w:r>
      <w:r>
        <w:rPr>
          <w:rFonts w:ascii="Arial" w:hAnsi="Arial" w:cs="Arial"/>
          <w:sz w:val="22"/>
        </w:rPr>
        <w:t>,</w:t>
      </w:r>
      <w:r w:rsidRPr="00B80F7A">
        <w:rPr>
          <w:rFonts w:ascii="Arial" w:hAnsi="Arial" w:cs="Arial"/>
          <w:sz w:val="22"/>
        </w:rPr>
        <w:t xml:space="preserve"> and prevent its </w:t>
      </w:r>
      <w:proofErr w:type="spellStart"/>
      <w:r w:rsidRPr="00B80F7A">
        <w:rPr>
          <w:rFonts w:ascii="Arial" w:hAnsi="Arial" w:cs="Arial"/>
          <w:sz w:val="22"/>
        </w:rPr>
        <w:t>harbours</w:t>
      </w:r>
      <w:proofErr w:type="spellEnd"/>
      <w:r w:rsidRPr="00B80F7A">
        <w:rPr>
          <w:rFonts w:ascii="Arial" w:hAnsi="Arial" w:cs="Arial"/>
          <w:sz w:val="22"/>
        </w:rPr>
        <w:t xml:space="preserve"> being used by German war ships. Australia quickly agreed and the Australian Naval and Military Expeditionary Force (A.N. &amp; M.E.F.), consisting of 500 Royal Naval reservists and a battalion of infantry and ancillary troops, was specially raised in the first week of the war. This volunteer force was recruited, equipped trained and left Australia for New Guinea on 19 August. Such was the support for the British Empire. </w:t>
      </w:r>
    </w:p>
    <w:p w:rsidR="009C6B45" w:rsidRPr="00B80F7A" w:rsidRDefault="009C6B45" w:rsidP="009C6B45">
      <w:pPr>
        <w:ind w:firstLine="142"/>
        <w:jc w:val="both"/>
        <w:rPr>
          <w:rFonts w:ascii="Arial" w:hAnsi="Arial" w:cs="Arial"/>
          <w:sz w:val="22"/>
        </w:rPr>
      </w:pPr>
    </w:p>
    <w:p w:rsidR="009C6B45" w:rsidRPr="00B80F7A" w:rsidRDefault="009C6B45" w:rsidP="009C6B45">
      <w:pPr>
        <w:jc w:val="both"/>
        <w:rPr>
          <w:rFonts w:ascii="Arial" w:hAnsi="Arial" w:cs="Arial"/>
          <w:sz w:val="22"/>
        </w:rPr>
      </w:pPr>
      <w:r w:rsidRPr="00B80F7A">
        <w:rPr>
          <w:rFonts w:ascii="Arial" w:hAnsi="Arial" w:cs="Arial"/>
          <w:sz w:val="22"/>
        </w:rPr>
        <w:t xml:space="preserve">Six men from the A.N. &amp; M.E.F. were killed and four wounded in the successful battle to seize the wireless station at </w:t>
      </w:r>
      <w:proofErr w:type="spellStart"/>
      <w:r w:rsidRPr="00B80F7A">
        <w:rPr>
          <w:rFonts w:ascii="Arial" w:hAnsi="Arial" w:cs="Arial"/>
          <w:sz w:val="22"/>
        </w:rPr>
        <w:t>Bitapaka</w:t>
      </w:r>
      <w:proofErr w:type="spellEnd"/>
      <w:r w:rsidRPr="00B80F7A">
        <w:rPr>
          <w:rFonts w:ascii="Arial" w:hAnsi="Arial" w:cs="Arial"/>
          <w:sz w:val="22"/>
        </w:rPr>
        <w:t xml:space="preserve"> on 11th September. They were the first Australian engagement casualties of the First World War. On 13</w:t>
      </w:r>
      <w:r w:rsidRPr="00B80F7A">
        <w:rPr>
          <w:rFonts w:ascii="Arial" w:hAnsi="Arial" w:cs="Arial"/>
          <w:sz w:val="22"/>
          <w:vertAlign w:val="superscript"/>
        </w:rPr>
        <w:t>th</w:t>
      </w:r>
      <w:r w:rsidRPr="00B80F7A">
        <w:rPr>
          <w:rFonts w:ascii="Arial" w:hAnsi="Arial" w:cs="Arial"/>
          <w:sz w:val="22"/>
        </w:rPr>
        <w:t xml:space="preserve"> September the British flag was raised at Rabaul. On 14</w:t>
      </w:r>
      <w:r w:rsidRPr="00B80F7A">
        <w:rPr>
          <w:rFonts w:ascii="Arial" w:hAnsi="Arial" w:cs="Arial"/>
          <w:sz w:val="22"/>
          <w:vertAlign w:val="superscript"/>
        </w:rPr>
        <w:t>th</w:t>
      </w:r>
      <w:r w:rsidRPr="00B80F7A">
        <w:rPr>
          <w:rFonts w:ascii="Arial" w:hAnsi="Arial" w:cs="Arial"/>
          <w:sz w:val="22"/>
        </w:rPr>
        <w:t xml:space="preserve"> September, AE1, one of Australia’s first two submarines, was lost off the coast of Rabaul. This submarine has never been found. 16 men from the Royal Australian Navy and 19 men from the Royal Navy died. By the end of the year German New Guinea was secured and was placed under Australian military rule for the next seven years. </w:t>
      </w:r>
    </w:p>
    <w:p w:rsidR="009C6B45" w:rsidRPr="00B80F7A" w:rsidRDefault="009C6B45" w:rsidP="009C6B45">
      <w:pPr>
        <w:ind w:firstLine="142"/>
        <w:jc w:val="both"/>
        <w:rPr>
          <w:rFonts w:ascii="Arial" w:hAnsi="Arial" w:cs="Arial"/>
          <w:sz w:val="22"/>
        </w:rPr>
      </w:pPr>
    </w:p>
    <w:p w:rsidR="009C6B45" w:rsidRPr="00B80F7A" w:rsidRDefault="009C6B45" w:rsidP="009C6B45">
      <w:pPr>
        <w:jc w:val="both"/>
        <w:rPr>
          <w:rFonts w:ascii="Arial" w:hAnsi="Arial" w:cs="Arial"/>
          <w:sz w:val="22"/>
        </w:rPr>
      </w:pPr>
      <w:r w:rsidRPr="00B80F7A">
        <w:rPr>
          <w:rFonts w:ascii="Arial" w:hAnsi="Arial" w:cs="Arial"/>
          <w:sz w:val="22"/>
        </w:rPr>
        <w:t xml:space="preserve">The Official History of Australia in the War of 1914 -1918, Volume 10, contains over 400 pages and the main body of the work is devoted to the administration of the German Possessions in the Southern Pacific. While this wasn’t a major battle it is a very important part of Australia’s military and general history.  The six A.N. &amp; M.E.F. servicemen who died in the battle to capture the </w:t>
      </w:r>
      <w:proofErr w:type="spellStart"/>
      <w:r w:rsidRPr="00B80F7A">
        <w:rPr>
          <w:rFonts w:ascii="Arial" w:hAnsi="Arial" w:cs="Arial"/>
          <w:sz w:val="22"/>
        </w:rPr>
        <w:t>Bitapaka</w:t>
      </w:r>
      <w:proofErr w:type="spellEnd"/>
      <w:r w:rsidRPr="00B80F7A">
        <w:rPr>
          <w:rFonts w:ascii="Arial" w:hAnsi="Arial" w:cs="Arial"/>
          <w:sz w:val="22"/>
        </w:rPr>
        <w:t xml:space="preserve"> wireless station and the campaign fought should not be forgotten because it contributed to the British government’s strategy to capture all German colonies. It also removed a real threat to Australia by capturing the German radio station at </w:t>
      </w:r>
      <w:proofErr w:type="spellStart"/>
      <w:r w:rsidRPr="00B80F7A">
        <w:rPr>
          <w:rFonts w:ascii="Arial" w:hAnsi="Arial" w:cs="Arial"/>
          <w:sz w:val="22"/>
        </w:rPr>
        <w:t>Bitapaka</w:t>
      </w:r>
      <w:proofErr w:type="spellEnd"/>
      <w:r w:rsidRPr="00B80F7A">
        <w:rPr>
          <w:rFonts w:ascii="Arial" w:hAnsi="Arial" w:cs="Arial"/>
          <w:sz w:val="22"/>
        </w:rPr>
        <w:t xml:space="preserve"> and the strategic </w:t>
      </w:r>
      <w:proofErr w:type="spellStart"/>
      <w:r w:rsidRPr="00B80F7A">
        <w:rPr>
          <w:rFonts w:ascii="Arial" w:hAnsi="Arial" w:cs="Arial"/>
          <w:sz w:val="22"/>
        </w:rPr>
        <w:t>harbour</w:t>
      </w:r>
      <w:proofErr w:type="spellEnd"/>
      <w:r w:rsidRPr="00B80F7A">
        <w:rPr>
          <w:rFonts w:ascii="Arial" w:hAnsi="Arial" w:cs="Arial"/>
          <w:sz w:val="22"/>
        </w:rPr>
        <w:t xml:space="preserve"> at Rabaul, preventing their use by German ships.    </w:t>
      </w:r>
    </w:p>
    <w:p w:rsidR="009C6B45" w:rsidRPr="00B80F7A" w:rsidRDefault="009C6B45" w:rsidP="009C6B45">
      <w:pPr>
        <w:ind w:firstLine="142"/>
        <w:jc w:val="both"/>
        <w:rPr>
          <w:rFonts w:ascii="Arial" w:hAnsi="Arial" w:cs="Arial"/>
          <w:sz w:val="22"/>
        </w:rPr>
      </w:pPr>
    </w:p>
    <w:p w:rsidR="009C6B45" w:rsidRPr="00B80F7A" w:rsidRDefault="009C6B45" w:rsidP="009C6B45">
      <w:pPr>
        <w:ind w:firstLine="142"/>
        <w:jc w:val="both"/>
        <w:rPr>
          <w:rFonts w:ascii="Arial" w:hAnsi="Arial" w:cs="Arial"/>
          <w:sz w:val="22"/>
        </w:rPr>
      </w:pPr>
      <w:r w:rsidRPr="00B80F7A">
        <w:rPr>
          <w:rFonts w:ascii="Arial" w:hAnsi="Arial" w:cs="Arial"/>
          <w:sz w:val="22"/>
        </w:rPr>
        <w:t xml:space="preserve">The following Australian War Memorial information sheets on these Australian operations: </w:t>
      </w:r>
    </w:p>
    <w:p w:rsidR="009C6B45" w:rsidRDefault="009C6B45" w:rsidP="009C6B45">
      <w:pPr>
        <w:ind w:firstLine="142"/>
        <w:jc w:val="both"/>
        <w:rPr>
          <w:rFonts w:ascii="Arial" w:hAnsi="Arial" w:cs="Arial"/>
          <w:sz w:val="22"/>
        </w:rPr>
      </w:pPr>
    </w:p>
    <w:p w:rsidR="009C6B45" w:rsidRDefault="009C6B45" w:rsidP="009C6B45">
      <w:pPr>
        <w:ind w:firstLine="142"/>
        <w:jc w:val="both"/>
        <w:rPr>
          <w:rFonts w:ascii="Arial" w:hAnsi="Arial" w:cs="Arial"/>
          <w:sz w:val="22"/>
        </w:rPr>
        <w:sectPr w:rsidR="009C6B45" w:rsidSect="009C6B45">
          <w:pgSz w:w="11900" w:h="16840"/>
          <w:pgMar w:top="709" w:right="701" w:bottom="709" w:left="1134" w:header="709" w:footer="709" w:gutter="0"/>
          <w:cols w:space="708"/>
        </w:sectPr>
      </w:pPr>
    </w:p>
    <w:p w:rsidR="009C6B45" w:rsidRPr="00B80F7A" w:rsidRDefault="009C6B45" w:rsidP="009C6B45">
      <w:pPr>
        <w:ind w:firstLine="142"/>
        <w:jc w:val="both"/>
        <w:rPr>
          <w:rFonts w:ascii="Arial" w:hAnsi="Arial" w:cs="Arial"/>
          <w:sz w:val="22"/>
        </w:rPr>
      </w:pPr>
      <w:r w:rsidRPr="00B80F7A">
        <w:rPr>
          <w:rFonts w:ascii="Arial" w:hAnsi="Arial" w:cs="Arial"/>
          <w:sz w:val="22"/>
        </w:rPr>
        <w:lastRenderedPageBreak/>
        <w:t>Operations against German Pacific territories</w:t>
      </w:r>
    </w:p>
    <w:p w:rsidR="009C6B45" w:rsidRPr="00BB757B" w:rsidRDefault="009C6B45" w:rsidP="00A33F1B">
      <w:pPr>
        <w:ind w:firstLine="720"/>
        <w:jc w:val="both"/>
        <w:rPr>
          <w:rFonts w:ascii="Arial" w:hAnsi="Arial" w:cs="Arial"/>
          <w:color w:val="404040"/>
          <w:sz w:val="22"/>
        </w:rPr>
      </w:pPr>
      <w:r w:rsidRPr="00BB757B">
        <w:rPr>
          <w:rFonts w:ascii="Arial" w:hAnsi="Arial" w:cs="Arial"/>
          <w:sz w:val="22"/>
        </w:rPr>
        <w:lastRenderedPageBreak/>
        <w:t>AE1</w:t>
      </w:r>
      <w:r w:rsidR="00A33F1B" w:rsidRPr="00BB757B">
        <w:rPr>
          <w:rFonts w:ascii="Arial" w:hAnsi="Arial" w:cs="Arial"/>
          <w:color w:val="404040"/>
          <w:sz w:val="22"/>
        </w:rPr>
        <w:t xml:space="preserve"> </w:t>
      </w:r>
    </w:p>
    <w:p w:rsidR="009C6B45" w:rsidRDefault="009C6B45" w:rsidP="009C6B45">
      <w:pPr>
        <w:jc w:val="both"/>
        <w:rPr>
          <w:rFonts w:ascii="Arial" w:hAnsi="Arial" w:cs="Arial"/>
        </w:rPr>
        <w:sectPr w:rsidR="009C6B45" w:rsidSect="009C6B45">
          <w:type w:val="continuous"/>
          <w:pgSz w:w="11900" w:h="16840"/>
          <w:pgMar w:top="709" w:right="701" w:bottom="709" w:left="1134" w:header="709" w:footer="709" w:gutter="0"/>
          <w:cols w:num="2" w:space="708"/>
        </w:sectPr>
      </w:pPr>
    </w:p>
    <w:p w:rsidR="009C6B45" w:rsidRDefault="0097404D" w:rsidP="009C6B45">
      <w:pPr>
        <w:jc w:val="both"/>
        <w:rPr>
          <w:rFonts w:ascii="Arial" w:hAnsi="Arial" w:cs="Arial"/>
        </w:rPr>
      </w:pPr>
      <w:hyperlink r:id="rId9" w:history="1">
        <w:r w:rsidR="00A33F1B" w:rsidRPr="00A0213E">
          <w:rPr>
            <w:rStyle w:val="Hyperlink"/>
            <w:rFonts w:ascii="Arial" w:hAnsi="Arial" w:cs="Arial"/>
          </w:rPr>
          <w:t>https://www.awm.gov.au/collection/E145</w:t>
        </w:r>
      </w:hyperlink>
      <w:r w:rsidR="00A33F1B">
        <w:rPr>
          <w:rFonts w:ascii="Arial" w:hAnsi="Arial" w:cs="Arial"/>
        </w:rPr>
        <w:t xml:space="preserve"> </w:t>
      </w:r>
      <w:r w:rsidR="00A33F1B">
        <w:rPr>
          <w:rFonts w:ascii="Arial" w:hAnsi="Arial" w:cs="Arial"/>
        </w:rPr>
        <w:tab/>
      </w:r>
      <w:hyperlink r:id="rId10" w:history="1">
        <w:r w:rsidR="007F307D" w:rsidRPr="00A0213E">
          <w:rPr>
            <w:rStyle w:val="Hyperlink"/>
            <w:rFonts w:ascii="Arial" w:hAnsi="Arial" w:cs="Arial"/>
          </w:rPr>
          <w:t>https://awm.gov.au/collection/U50785</w:t>
        </w:r>
      </w:hyperlink>
      <w:r w:rsidR="007F307D">
        <w:rPr>
          <w:rFonts w:ascii="Arial" w:hAnsi="Arial" w:cs="Arial"/>
        </w:rPr>
        <w:t xml:space="preserve"> </w:t>
      </w:r>
      <w:r w:rsidR="00A33F1B">
        <w:rPr>
          <w:rFonts w:ascii="Arial" w:hAnsi="Arial" w:cs="Arial"/>
        </w:rPr>
        <w:tab/>
      </w:r>
    </w:p>
    <w:p w:rsidR="00A449B4" w:rsidRPr="00B80F7A" w:rsidRDefault="00A449B4" w:rsidP="009C6B45">
      <w:pPr>
        <w:jc w:val="both"/>
        <w:rPr>
          <w:rFonts w:ascii="Arial" w:hAnsi="Arial" w:cs="Arial"/>
        </w:rPr>
      </w:pPr>
    </w:p>
    <w:p w:rsidR="009C6B45" w:rsidRPr="00B80F7A" w:rsidRDefault="009C6B45" w:rsidP="009C6B45">
      <w:pPr>
        <w:jc w:val="both"/>
        <w:rPr>
          <w:rFonts w:ascii="Arial" w:hAnsi="Arial" w:cs="Arial"/>
        </w:rPr>
      </w:pPr>
    </w:p>
    <w:p w:rsidR="009C6B45" w:rsidRPr="00253DC0" w:rsidRDefault="009C6B45" w:rsidP="009C6B45">
      <w:pPr>
        <w:jc w:val="both"/>
        <w:rPr>
          <w:rFonts w:ascii="Arial" w:hAnsi="Arial" w:cs="Arial"/>
          <w:sz w:val="22"/>
          <w:szCs w:val="22"/>
        </w:rPr>
      </w:pPr>
      <w:r w:rsidRPr="00253DC0">
        <w:rPr>
          <w:rFonts w:ascii="Arial" w:hAnsi="Arial" w:cs="Arial"/>
          <w:b/>
          <w:sz w:val="22"/>
          <w:szCs w:val="22"/>
        </w:rPr>
        <w:t>The Paris Peace Conference</w:t>
      </w:r>
    </w:p>
    <w:p w:rsidR="009C6B45" w:rsidRPr="00253DC0" w:rsidRDefault="009C6B45" w:rsidP="009C6B45">
      <w:pPr>
        <w:jc w:val="both"/>
        <w:rPr>
          <w:rFonts w:ascii="Arial" w:hAnsi="Arial" w:cs="Arial"/>
          <w:sz w:val="22"/>
          <w:szCs w:val="22"/>
        </w:rPr>
      </w:pPr>
      <w:r w:rsidRPr="00253DC0">
        <w:rPr>
          <w:rFonts w:ascii="Arial" w:hAnsi="Arial" w:cs="Arial"/>
          <w:sz w:val="22"/>
          <w:szCs w:val="22"/>
        </w:rPr>
        <w:t xml:space="preserve">After the First World War ended the question arose regarding control of the former German New Guinea territories. The commander of the A.N. &amp; M.E.F., William Holmes, thought the islands should be retained as British possessions. At the Paris Peace Conference in 1919 the USA President, Woodrow Wilson, wanted the new League of Nations to have total responsibility for the former German colony. Australian Prime Minister, William Hughes, rejected this proposal, as he wanted Australia to annex the former German colony. The British Prime Minister, Lloyd George, intervened and brokered a compromise. Australia could have control over the former German colony but there would be restrictions. On 9 May 1921, Australia formally was granted a mandate to administer what was German </w:t>
      </w:r>
      <w:r w:rsidRPr="00253DC0">
        <w:rPr>
          <w:rFonts w:ascii="Arial" w:hAnsi="Arial" w:cs="Arial"/>
          <w:sz w:val="22"/>
          <w:szCs w:val="22"/>
        </w:rPr>
        <w:lastRenderedPageBreak/>
        <w:t>New Guinea on behalf of the League of Nations. Whilst this mandate was of a fairly low level it did prevent Australia from establishing military or naval bases or any fortifications in the islands. Australia adhered to this obligation, which had very serious consequences for Australia in the Second World War. Rabaul was the capital of the Mandated Territory of New Guinea and Port Moresby the administrative centre for the Australian Territory of Papua. Now Australia had to defend an area, which was more than twice the size of Victoria.</w:t>
      </w:r>
    </w:p>
    <w:p w:rsidR="009C6B45" w:rsidRPr="00253DC0" w:rsidRDefault="009C6B45" w:rsidP="009C6B45">
      <w:pPr>
        <w:jc w:val="both"/>
        <w:rPr>
          <w:rFonts w:ascii="Arial" w:hAnsi="Arial" w:cs="Arial"/>
          <w:sz w:val="22"/>
          <w:szCs w:val="22"/>
        </w:rPr>
      </w:pPr>
    </w:p>
    <w:p w:rsidR="009C6B45" w:rsidRPr="00253DC0" w:rsidRDefault="009C6B45" w:rsidP="009C6B45">
      <w:pPr>
        <w:jc w:val="both"/>
        <w:rPr>
          <w:rFonts w:ascii="Arial" w:hAnsi="Arial" w:cs="Arial"/>
          <w:sz w:val="22"/>
          <w:szCs w:val="22"/>
        </w:rPr>
      </w:pPr>
    </w:p>
    <w:p w:rsidR="009C6B45" w:rsidRPr="00253DC0" w:rsidRDefault="009C6B45" w:rsidP="009C6B45">
      <w:pPr>
        <w:jc w:val="both"/>
        <w:rPr>
          <w:rFonts w:ascii="Arial" w:hAnsi="Arial" w:cs="Arial"/>
          <w:b/>
          <w:sz w:val="22"/>
          <w:szCs w:val="22"/>
        </w:rPr>
      </w:pPr>
      <w:r w:rsidRPr="00253DC0">
        <w:rPr>
          <w:rFonts w:ascii="Arial" w:hAnsi="Arial" w:cs="Arial"/>
          <w:b/>
          <w:sz w:val="22"/>
          <w:szCs w:val="22"/>
        </w:rPr>
        <w:t>Between the Two World Wars</w:t>
      </w:r>
    </w:p>
    <w:p w:rsidR="009C6B45" w:rsidRPr="00253DC0" w:rsidRDefault="009C6B45" w:rsidP="009C6B45">
      <w:pPr>
        <w:jc w:val="both"/>
        <w:rPr>
          <w:rFonts w:ascii="Arial" w:hAnsi="Arial" w:cs="Arial"/>
          <w:sz w:val="22"/>
          <w:szCs w:val="22"/>
        </w:rPr>
      </w:pPr>
      <w:r w:rsidRPr="00253DC0">
        <w:rPr>
          <w:rFonts w:ascii="Arial" w:hAnsi="Arial" w:cs="Arial"/>
          <w:sz w:val="22"/>
          <w:szCs w:val="22"/>
        </w:rPr>
        <w:t xml:space="preserve">The German properties were acquired with some compensation given to the owners. Australians, especially Australian returned servicemen from the First World War, were encouraged to buy the copra plantations and the other businesses that were put up for sale. Many of these ex-servicemen would die in the New Guinea Islands or on the Montevideo </w:t>
      </w:r>
      <w:proofErr w:type="spellStart"/>
      <w:r w:rsidRPr="00253DC0">
        <w:rPr>
          <w:rFonts w:ascii="Arial" w:hAnsi="Arial" w:cs="Arial"/>
          <w:sz w:val="22"/>
          <w:szCs w:val="22"/>
        </w:rPr>
        <w:t>Maru</w:t>
      </w:r>
      <w:proofErr w:type="spellEnd"/>
      <w:r w:rsidRPr="00253DC0">
        <w:rPr>
          <w:rFonts w:ascii="Arial" w:hAnsi="Arial" w:cs="Arial"/>
          <w:sz w:val="22"/>
          <w:szCs w:val="22"/>
        </w:rPr>
        <w:t xml:space="preserve"> during the Second World War. Rabaul became a large cosmopolitan town of about 5,000 people - 800 Europeans, 1,000 Asians (a large Chinatown), and around 3,000 Indigenous people. The Australian settlers saw themselves as permanent residents. Rabaul was sometimes referred to as “a suburb of Anzac”.  There were also a large number of missionaries (some German as well as Australian) in the islands looking after the educational and spiritual needs of the native population. </w:t>
      </w:r>
    </w:p>
    <w:p w:rsidR="009C6B45" w:rsidRPr="00253DC0" w:rsidRDefault="009C6B45" w:rsidP="009C6B45">
      <w:pPr>
        <w:rPr>
          <w:rFonts w:ascii="Arial" w:hAnsi="Arial" w:cs="Arial"/>
          <w:sz w:val="22"/>
          <w:szCs w:val="22"/>
        </w:rPr>
      </w:pPr>
    </w:p>
    <w:p w:rsidR="009C6B45" w:rsidRPr="00253DC0" w:rsidRDefault="009C6B45" w:rsidP="009C6B45">
      <w:pPr>
        <w:rPr>
          <w:rFonts w:ascii="Arial" w:hAnsi="Arial" w:cs="Arial"/>
          <w:sz w:val="22"/>
          <w:szCs w:val="22"/>
        </w:rPr>
      </w:pPr>
    </w:p>
    <w:p w:rsidR="009C6B45" w:rsidRPr="00253DC0" w:rsidRDefault="009C6B45" w:rsidP="009C6B45">
      <w:pPr>
        <w:jc w:val="both"/>
        <w:rPr>
          <w:rFonts w:ascii="Arial" w:hAnsi="Arial" w:cs="Arial"/>
          <w:sz w:val="22"/>
          <w:szCs w:val="22"/>
        </w:rPr>
      </w:pPr>
      <w:r w:rsidRPr="00253DC0">
        <w:rPr>
          <w:rFonts w:ascii="Arial" w:hAnsi="Arial" w:cs="Arial"/>
          <w:b/>
          <w:sz w:val="22"/>
          <w:szCs w:val="22"/>
        </w:rPr>
        <w:t>World War Two</w:t>
      </w:r>
    </w:p>
    <w:p w:rsidR="009C6B45" w:rsidRPr="00253DC0" w:rsidRDefault="009C6B45" w:rsidP="009C6B45">
      <w:pPr>
        <w:jc w:val="both"/>
        <w:rPr>
          <w:rFonts w:ascii="Arial" w:hAnsi="Arial" w:cs="Arial"/>
          <w:sz w:val="22"/>
          <w:szCs w:val="22"/>
        </w:rPr>
      </w:pPr>
      <w:r w:rsidRPr="00253DC0">
        <w:rPr>
          <w:rFonts w:ascii="Arial" w:hAnsi="Arial" w:cs="Arial"/>
          <w:sz w:val="22"/>
          <w:szCs w:val="22"/>
        </w:rPr>
        <w:t xml:space="preserve">In April 1941 the threat of war with Japan increased. The Australian Government sent forces to the islands as part of “The Malay Barrier” strategy in order to protect the airstrips north of the Australian mainland and the strategic </w:t>
      </w:r>
      <w:proofErr w:type="spellStart"/>
      <w:r w:rsidRPr="00253DC0">
        <w:rPr>
          <w:rFonts w:ascii="Arial" w:hAnsi="Arial" w:cs="Arial"/>
          <w:sz w:val="22"/>
          <w:szCs w:val="22"/>
        </w:rPr>
        <w:t>harbour</w:t>
      </w:r>
      <w:proofErr w:type="spellEnd"/>
      <w:r w:rsidRPr="00253DC0">
        <w:rPr>
          <w:rFonts w:ascii="Arial" w:hAnsi="Arial" w:cs="Arial"/>
          <w:sz w:val="22"/>
          <w:szCs w:val="22"/>
        </w:rPr>
        <w:t xml:space="preserve"> at Rabaul from Japanese attacks. The 2/22</w:t>
      </w:r>
      <w:r w:rsidRPr="00253DC0">
        <w:rPr>
          <w:rFonts w:ascii="Arial" w:hAnsi="Arial" w:cs="Arial"/>
          <w:sz w:val="22"/>
          <w:szCs w:val="22"/>
          <w:vertAlign w:val="superscript"/>
        </w:rPr>
        <w:t>nd</w:t>
      </w:r>
      <w:r w:rsidRPr="00253DC0">
        <w:rPr>
          <w:rFonts w:ascii="Arial" w:hAnsi="Arial" w:cs="Arial"/>
          <w:sz w:val="22"/>
          <w:szCs w:val="22"/>
        </w:rPr>
        <w:t xml:space="preserve"> Battalion was sent to Rabaul with supporting units including Army nurses. The garrison of 1,399 at Rabaul was known as Lark Force. Similar size forces were sent to Ambon (Gull Force) and Timor (Sparrow Force). These battalions were undermanned and relatively poorly armed. They lacked significant naval or air support and would not be able to withstand any large scale Japanese attacks. There were also small Independent Companies, commando units, like the 1</w:t>
      </w:r>
      <w:r w:rsidRPr="00253DC0">
        <w:rPr>
          <w:rFonts w:ascii="Arial" w:hAnsi="Arial" w:cs="Arial"/>
          <w:sz w:val="22"/>
          <w:szCs w:val="22"/>
          <w:vertAlign w:val="superscript"/>
        </w:rPr>
        <w:t>st</w:t>
      </w:r>
      <w:r w:rsidRPr="00253DC0">
        <w:rPr>
          <w:rFonts w:ascii="Arial" w:hAnsi="Arial" w:cs="Arial"/>
          <w:sz w:val="22"/>
          <w:szCs w:val="22"/>
        </w:rPr>
        <w:t xml:space="preserve"> Independent Company based at New Ireland. </w:t>
      </w:r>
    </w:p>
    <w:p w:rsidR="009C6B45" w:rsidRPr="00253DC0" w:rsidRDefault="009C6B45" w:rsidP="009C6B45">
      <w:pPr>
        <w:jc w:val="both"/>
        <w:rPr>
          <w:rFonts w:ascii="Arial" w:hAnsi="Arial" w:cs="Arial"/>
          <w:sz w:val="22"/>
          <w:szCs w:val="22"/>
        </w:rPr>
      </w:pPr>
    </w:p>
    <w:p w:rsidR="009C6B45" w:rsidRPr="00253DC0" w:rsidRDefault="009C6B45" w:rsidP="009C6B45">
      <w:pPr>
        <w:jc w:val="both"/>
        <w:rPr>
          <w:rFonts w:ascii="Arial" w:hAnsi="Arial" w:cs="Arial"/>
          <w:sz w:val="22"/>
          <w:szCs w:val="22"/>
        </w:rPr>
      </w:pPr>
      <w:r w:rsidRPr="00253DC0">
        <w:rPr>
          <w:rFonts w:ascii="Arial" w:hAnsi="Arial" w:cs="Arial"/>
          <w:sz w:val="22"/>
          <w:szCs w:val="22"/>
        </w:rPr>
        <w:t xml:space="preserve">When Japan entered the Second World War, the Australian women and children were evacuated from Rabaul and the New Guinea Islands. However, others including the Chinese population, and male civil servants and plantation owners were not allowed to leave. Lark Force had not trained for the tropics and had no plans for retreat except for the final order “every man for himself”. Lark Force was not reinforced. This decision by the Australian War Cabinet on 12 December 1941 would eventually lead to the deaths of 1,400, perhaps 1,500 Australians – around 1,125 POWs and 275 civilian internees.    </w:t>
      </w:r>
    </w:p>
    <w:p w:rsidR="009C6B45" w:rsidRPr="00253DC0" w:rsidRDefault="009C6B45" w:rsidP="009C6B45">
      <w:pPr>
        <w:jc w:val="both"/>
        <w:rPr>
          <w:rFonts w:ascii="Arial" w:hAnsi="Arial" w:cs="Arial"/>
          <w:sz w:val="22"/>
          <w:szCs w:val="22"/>
        </w:rPr>
      </w:pPr>
    </w:p>
    <w:p w:rsidR="009C6B45" w:rsidRPr="00253DC0" w:rsidRDefault="009C6B45" w:rsidP="009C6B45">
      <w:pPr>
        <w:jc w:val="both"/>
        <w:rPr>
          <w:rFonts w:ascii="Arial" w:hAnsi="Arial" w:cs="Arial"/>
          <w:b/>
          <w:sz w:val="22"/>
          <w:szCs w:val="22"/>
        </w:rPr>
      </w:pPr>
    </w:p>
    <w:p w:rsidR="009C6B45" w:rsidRPr="00253DC0" w:rsidRDefault="009C6B45" w:rsidP="009C6B45">
      <w:pPr>
        <w:jc w:val="both"/>
        <w:rPr>
          <w:rFonts w:ascii="Arial" w:hAnsi="Arial" w:cs="Arial"/>
          <w:b/>
          <w:sz w:val="22"/>
          <w:szCs w:val="22"/>
        </w:rPr>
      </w:pPr>
      <w:r w:rsidRPr="00253DC0">
        <w:rPr>
          <w:rFonts w:ascii="Arial" w:hAnsi="Arial" w:cs="Arial"/>
          <w:b/>
          <w:sz w:val="22"/>
          <w:szCs w:val="22"/>
        </w:rPr>
        <w:t xml:space="preserve">The </w:t>
      </w:r>
      <w:proofErr w:type="gramStart"/>
      <w:r w:rsidRPr="00253DC0">
        <w:rPr>
          <w:rFonts w:ascii="Arial" w:hAnsi="Arial" w:cs="Arial"/>
          <w:b/>
          <w:sz w:val="22"/>
          <w:szCs w:val="22"/>
        </w:rPr>
        <w:t>Fall</w:t>
      </w:r>
      <w:proofErr w:type="gramEnd"/>
      <w:r w:rsidRPr="00253DC0">
        <w:rPr>
          <w:rFonts w:ascii="Arial" w:hAnsi="Arial" w:cs="Arial"/>
          <w:b/>
          <w:sz w:val="22"/>
          <w:szCs w:val="22"/>
        </w:rPr>
        <w:t xml:space="preserve"> of Rabaul</w:t>
      </w:r>
    </w:p>
    <w:p w:rsidR="009C6B45" w:rsidRPr="00253DC0" w:rsidRDefault="009C6B45" w:rsidP="009C6B45">
      <w:pPr>
        <w:jc w:val="both"/>
        <w:rPr>
          <w:rFonts w:ascii="Arial" w:hAnsi="Arial" w:cs="Arial"/>
          <w:sz w:val="22"/>
          <w:szCs w:val="22"/>
        </w:rPr>
      </w:pPr>
      <w:r w:rsidRPr="00253DC0">
        <w:rPr>
          <w:rFonts w:ascii="Arial" w:hAnsi="Arial" w:cs="Arial"/>
          <w:sz w:val="22"/>
          <w:szCs w:val="22"/>
        </w:rPr>
        <w:t xml:space="preserve">On 12 December 1941 the Prime Ministers Department sent a Most Secret and Important Cable to Washington referring to the Lark Force garrison at Rabaul as being “hostages to fortune“. The Japanese bombing of Rabaul began on 4 January. The inhabitants of the islands were left to their fate and on 23 January 1942 5,000 or more men supported by a large Naval Fleet attacked Rabaul. The fighting was soon over as the small garrison was no match for the huge Japanese armed forces. </w:t>
      </w:r>
    </w:p>
    <w:p w:rsidR="009C6B45" w:rsidRPr="00253DC0" w:rsidRDefault="009C6B45" w:rsidP="009C6B45">
      <w:pPr>
        <w:jc w:val="both"/>
        <w:rPr>
          <w:rFonts w:ascii="Arial" w:hAnsi="Arial" w:cs="Arial"/>
          <w:b/>
          <w:sz w:val="22"/>
          <w:szCs w:val="22"/>
        </w:rPr>
      </w:pPr>
    </w:p>
    <w:p w:rsidR="009C6B45" w:rsidRPr="00253DC0" w:rsidRDefault="009C6B45" w:rsidP="009C6B45">
      <w:pPr>
        <w:jc w:val="both"/>
        <w:rPr>
          <w:rFonts w:ascii="Arial" w:hAnsi="Arial" w:cs="Arial"/>
          <w:b/>
          <w:sz w:val="22"/>
          <w:szCs w:val="22"/>
        </w:rPr>
      </w:pPr>
    </w:p>
    <w:p w:rsidR="009C6B45" w:rsidRPr="00253DC0" w:rsidRDefault="009C6B45" w:rsidP="009C6B45">
      <w:pPr>
        <w:jc w:val="both"/>
        <w:rPr>
          <w:rFonts w:ascii="Arial" w:hAnsi="Arial" w:cs="Arial"/>
          <w:sz w:val="22"/>
          <w:szCs w:val="22"/>
        </w:rPr>
      </w:pPr>
      <w:r w:rsidRPr="00253DC0">
        <w:rPr>
          <w:rFonts w:ascii="Arial" w:hAnsi="Arial" w:cs="Arial"/>
          <w:b/>
          <w:sz w:val="22"/>
          <w:szCs w:val="22"/>
        </w:rPr>
        <w:t xml:space="preserve">The Aftermath of the </w:t>
      </w:r>
      <w:proofErr w:type="gramStart"/>
      <w:r w:rsidRPr="00253DC0">
        <w:rPr>
          <w:rFonts w:ascii="Arial" w:hAnsi="Arial" w:cs="Arial"/>
          <w:b/>
          <w:sz w:val="22"/>
          <w:szCs w:val="22"/>
        </w:rPr>
        <w:t>Fall</w:t>
      </w:r>
      <w:proofErr w:type="gramEnd"/>
      <w:r w:rsidRPr="00253DC0">
        <w:rPr>
          <w:rFonts w:ascii="Arial" w:hAnsi="Arial" w:cs="Arial"/>
          <w:b/>
          <w:sz w:val="22"/>
          <w:szCs w:val="22"/>
        </w:rPr>
        <w:t xml:space="preserve"> of Rabaul</w:t>
      </w:r>
    </w:p>
    <w:p w:rsidR="009C6B45" w:rsidRPr="00253DC0" w:rsidRDefault="009C6B45" w:rsidP="009C6B45">
      <w:pPr>
        <w:jc w:val="both"/>
        <w:rPr>
          <w:rFonts w:ascii="Arial" w:hAnsi="Arial" w:cs="Arial"/>
          <w:sz w:val="22"/>
          <w:szCs w:val="22"/>
        </w:rPr>
      </w:pPr>
      <w:r w:rsidRPr="00253DC0">
        <w:rPr>
          <w:rFonts w:ascii="Arial" w:hAnsi="Arial" w:cs="Arial"/>
          <w:sz w:val="22"/>
          <w:szCs w:val="22"/>
        </w:rPr>
        <w:t xml:space="preserve">The possession of Rabaul by the Japanese Armed Forces gave them one of the largest sea and air bases in the Pacific. This was a severe blow to the Curtin Government. They now knew that the door was open for a direct assault on northern Australia. Within a month of the fall of Rabaul, Darwin was bombed. The British couldn’t help even if they wanted to. Fortunately, the chief of the US Fleet, Admiral Earnest J. King, was also concerned by this Japanese presence and proposed a new US naval command in the waters off the east coast of Australia, extending east to Fiji, to be known as the ANZAC command area. On 26 January 1942, Admiral King instructed the commander-in-chief of the US Pacific Fleet, Admiral Chester W. Nimitz, to send a cruiser and two destroyers to the ANZAC command area. These joined two Australia cruisers to act as a deterrent to any Japanese movements into the waters south of Rabaul. Australia’s </w:t>
      </w:r>
      <w:proofErr w:type="spellStart"/>
      <w:r w:rsidRPr="00253DC0">
        <w:rPr>
          <w:rFonts w:ascii="Arial" w:hAnsi="Arial" w:cs="Arial"/>
          <w:sz w:val="22"/>
          <w:szCs w:val="22"/>
        </w:rPr>
        <w:t>defence</w:t>
      </w:r>
      <w:proofErr w:type="spellEnd"/>
      <w:r w:rsidRPr="00253DC0">
        <w:rPr>
          <w:rFonts w:ascii="Arial" w:hAnsi="Arial" w:cs="Arial"/>
          <w:sz w:val="22"/>
          <w:szCs w:val="22"/>
        </w:rPr>
        <w:t xml:space="preserve"> strategy had changed. Our key ally was now the USA. </w:t>
      </w:r>
    </w:p>
    <w:p w:rsidR="009C6B45" w:rsidRDefault="009C6B45" w:rsidP="009C6B45">
      <w:pPr>
        <w:rPr>
          <w:rFonts w:ascii="Arial" w:hAnsi="Arial" w:cs="Arial"/>
        </w:rPr>
      </w:pPr>
    </w:p>
    <w:p w:rsidR="009C6B45" w:rsidRPr="00B80F7A" w:rsidRDefault="009C6B45" w:rsidP="009C6B45">
      <w:pPr>
        <w:rPr>
          <w:rFonts w:ascii="Arial" w:hAnsi="Arial" w:cs="Arial"/>
        </w:rPr>
      </w:pPr>
    </w:p>
    <w:p w:rsidR="009C6B45" w:rsidRPr="00253DC0" w:rsidRDefault="009C6B45" w:rsidP="009C6B45">
      <w:pPr>
        <w:rPr>
          <w:rFonts w:ascii="Arial" w:hAnsi="Arial" w:cs="Arial"/>
          <w:b/>
          <w:sz w:val="22"/>
          <w:szCs w:val="22"/>
        </w:rPr>
      </w:pPr>
      <w:r w:rsidRPr="00253DC0">
        <w:rPr>
          <w:rFonts w:ascii="Arial" w:hAnsi="Arial" w:cs="Arial"/>
          <w:b/>
          <w:sz w:val="22"/>
          <w:szCs w:val="22"/>
        </w:rPr>
        <w:lastRenderedPageBreak/>
        <w:t>References</w:t>
      </w:r>
    </w:p>
    <w:p w:rsidR="009C6B45" w:rsidRPr="00253DC0" w:rsidRDefault="009C6B45" w:rsidP="009C6B45">
      <w:pPr>
        <w:rPr>
          <w:rFonts w:ascii="Arial Narrow" w:hAnsi="Arial Narrow" w:cs="Arial"/>
          <w:b/>
          <w:sz w:val="22"/>
          <w:szCs w:val="22"/>
        </w:rPr>
      </w:pPr>
    </w:p>
    <w:p w:rsidR="009C6B45" w:rsidRPr="00253DC0" w:rsidRDefault="009C6B45" w:rsidP="009C6B45">
      <w:pPr>
        <w:pStyle w:val="MediumGrid1-Accent21"/>
        <w:numPr>
          <w:ilvl w:val="0"/>
          <w:numId w:val="19"/>
        </w:numPr>
        <w:spacing w:after="200"/>
        <w:jc w:val="both"/>
        <w:rPr>
          <w:rFonts w:ascii="Arial" w:hAnsi="Arial" w:cs="Arial"/>
          <w:sz w:val="22"/>
          <w:szCs w:val="22"/>
        </w:rPr>
      </w:pPr>
      <w:r w:rsidRPr="00253DC0">
        <w:rPr>
          <w:rFonts w:ascii="Arial" w:hAnsi="Arial" w:cs="Arial"/>
          <w:sz w:val="22"/>
          <w:szCs w:val="22"/>
        </w:rPr>
        <w:t xml:space="preserve">Connor, John, Stockings, Craig ed., 2013, </w:t>
      </w:r>
      <w:r w:rsidRPr="00253DC0">
        <w:rPr>
          <w:rFonts w:ascii="Arial" w:hAnsi="Arial" w:cs="Arial"/>
          <w:i/>
          <w:sz w:val="22"/>
          <w:szCs w:val="22"/>
        </w:rPr>
        <w:t>The capture of German New Guinea</w:t>
      </w:r>
      <w:r w:rsidRPr="00253DC0">
        <w:rPr>
          <w:rFonts w:ascii="Arial" w:hAnsi="Arial" w:cs="Arial"/>
          <w:sz w:val="22"/>
          <w:szCs w:val="22"/>
        </w:rPr>
        <w:t xml:space="preserve"> from the book, </w:t>
      </w:r>
      <w:r w:rsidRPr="00253DC0">
        <w:rPr>
          <w:rFonts w:ascii="Arial" w:hAnsi="Arial" w:cs="Arial"/>
          <w:i/>
          <w:sz w:val="22"/>
          <w:szCs w:val="22"/>
        </w:rPr>
        <w:t xml:space="preserve">Before the Anzac  Dawn ( A military history of Australia to 1915 ) , </w:t>
      </w:r>
      <w:r w:rsidRPr="00253DC0">
        <w:rPr>
          <w:rFonts w:ascii="Arial" w:hAnsi="Arial" w:cs="Arial"/>
          <w:sz w:val="22"/>
          <w:szCs w:val="22"/>
        </w:rPr>
        <w:t xml:space="preserve">Chapter 12, New South Publishing. University of New South Wales Press Ltd. </w:t>
      </w:r>
    </w:p>
    <w:p w:rsidR="009C6B45" w:rsidRPr="00253DC0" w:rsidRDefault="009C6B45" w:rsidP="009C6B45">
      <w:pPr>
        <w:pStyle w:val="MediumGrid1-Accent21"/>
        <w:spacing w:after="200"/>
        <w:jc w:val="both"/>
        <w:rPr>
          <w:rFonts w:ascii="Arial" w:hAnsi="Arial" w:cs="Arial"/>
          <w:sz w:val="22"/>
          <w:szCs w:val="22"/>
        </w:rPr>
      </w:pPr>
    </w:p>
    <w:p w:rsidR="009C6B45" w:rsidRPr="00253DC0" w:rsidRDefault="009C6B45" w:rsidP="009C6B45">
      <w:pPr>
        <w:pStyle w:val="MediumGrid1-Accent21"/>
        <w:numPr>
          <w:ilvl w:val="0"/>
          <w:numId w:val="19"/>
        </w:numPr>
        <w:spacing w:after="200"/>
        <w:jc w:val="both"/>
        <w:rPr>
          <w:rFonts w:ascii="Arial" w:hAnsi="Arial" w:cs="Arial"/>
          <w:sz w:val="22"/>
          <w:szCs w:val="22"/>
        </w:rPr>
      </w:pPr>
      <w:r w:rsidRPr="00253DC0">
        <w:rPr>
          <w:rFonts w:ascii="Arial" w:hAnsi="Arial" w:cs="Arial"/>
          <w:sz w:val="22"/>
          <w:szCs w:val="22"/>
        </w:rPr>
        <w:t xml:space="preserve">Kelly, Paul, </w:t>
      </w:r>
      <w:r w:rsidRPr="00253DC0">
        <w:rPr>
          <w:rFonts w:ascii="Arial" w:hAnsi="Arial" w:cs="Arial"/>
          <w:i/>
          <w:sz w:val="22"/>
          <w:szCs w:val="22"/>
        </w:rPr>
        <w:t>100 Years: The Australian Story: Farwell to Great and Powerful Friends</w:t>
      </w:r>
      <w:proofErr w:type="gramStart"/>
      <w:r w:rsidRPr="00253DC0">
        <w:rPr>
          <w:rFonts w:ascii="Arial" w:hAnsi="Arial" w:cs="Arial"/>
          <w:i/>
          <w:sz w:val="22"/>
          <w:szCs w:val="22"/>
        </w:rPr>
        <w:t>..</w:t>
      </w:r>
      <w:proofErr w:type="gramEnd"/>
      <w:r w:rsidRPr="00253DC0">
        <w:rPr>
          <w:rFonts w:ascii="Arial" w:hAnsi="Arial" w:cs="Arial"/>
          <w:i/>
          <w:sz w:val="22"/>
          <w:szCs w:val="22"/>
        </w:rPr>
        <w:t xml:space="preserve"> </w:t>
      </w:r>
      <w:r w:rsidRPr="00253DC0">
        <w:rPr>
          <w:rFonts w:ascii="Arial" w:hAnsi="Arial" w:cs="Arial"/>
          <w:sz w:val="22"/>
          <w:szCs w:val="22"/>
        </w:rPr>
        <w:t xml:space="preserve">Allen and </w:t>
      </w:r>
      <w:proofErr w:type="spellStart"/>
      <w:r w:rsidRPr="00253DC0">
        <w:rPr>
          <w:rFonts w:ascii="Arial" w:hAnsi="Arial" w:cs="Arial"/>
          <w:sz w:val="22"/>
          <w:szCs w:val="22"/>
        </w:rPr>
        <w:t>Unwin</w:t>
      </w:r>
      <w:proofErr w:type="spellEnd"/>
      <w:r w:rsidRPr="00253DC0">
        <w:rPr>
          <w:rFonts w:ascii="Arial" w:hAnsi="Arial" w:cs="Arial"/>
          <w:sz w:val="22"/>
          <w:szCs w:val="22"/>
        </w:rPr>
        <w:t xml:space="preserve">. Cows </w:t>
      </w:r>
      <w:proofErr w:type="gramStart"/>
      <w:r w:rsidRPr="00253DC0">
        <w:rPr>
          <w:rFonts w:ascii="Arial" w:hAnsi="Arial" w:cs="Arial"/>
          <w:sz w:val="22"/>
          <w:szCs w:val="22"/>
        </w:rPr>
        <w:t>Nest .</w:t>
      </w:r>
      <w:proofErr w:type="gramEnd"/>
      <w:r w:rsidRPr="00253DC0">
        <w:rPr>
          <w:rFonts w:ascii="Arial" w:hAnsi="Arial" w:cs="Arial"/>
          <w:sz w:val="22"/>
          <w:szCs w:val="22"/>
        </w:rPr>
        <w:t xml:space="preserve"> NSW. 2001. </w:t>
      </w:r>
    </w:p>
    <w:p w:rsidR="009C6B45" w:rsidRPr="00253DC0" w:rsidRDefault="009C6B45" w:rsidP="009C6B45">
      <w:pPr>
        <w:pStyle w:val="MediumGrid1-Accent21"/>
        <w:spacing w:after="200"/>
        <w:ind w:left="0"/>
        <w:jc w:val="both"/>
        <w:rPr>
          <w:rFonts w:ascii="Arial" w:hAnsi="Arial" w:cs="Arial"/>
          <w:sz w:val="22"/>
          <w:szCs w:val="22"/>
        </w:rPr>
      </w:pPr>
    </w:p>
    <w:p w:rsidR="009C6B45" w:rsidRPr="00253DC0" w:rsidRDefault="009C6B45" w:rsidP="009C6B45">
      <w:pPr>
        <w:pStyle w:val="MediumGrid1-Accent21"/>
        <w:numPr>
          <w:ilvl w:val="0"/>
          <w:numId w:val="19"/>
        </w:numPr>
        <w:spacing w:after="200"/>
        <w:jc w:val="both"/>
        <w:rPr>
          <w:rFonts w:ascii="Arial" w:hAnsi="Arial" w:cs="Arial"/>
          <w:sz w:val="22"/>
          <w:szCs w:val="22"/>
        </w:rPr>
      </w:pPr>
      <w:r w:rsidRPr="00253DC0">
        <w:rPr>
          <w:rFonts w:ascii="Arial" w:hAnsi="Arial" w:cs="Arial"/>
          <w:sz w:val="22"/>
          <w:szCs w:val="22"/>
        </w:rPr>
        <w:t xml:space="preserve">Montevideo </w:t>
      </w:r>
      <w:proofErr w:type="spellStart"/>
      <w:r w:rsidRPr="00253DC0">
        <w:rPr>
          <w:rFonts w:ascii="Arial" w:hAnsi="Arial" w:cs="Arial"/>
          <w:sz w:val="22"/>
          <w:szCs w:val="22"/>
        </w:rPr>
        <w:t>Maru</w:t>
      </w:r>
      <w:proofErr w:type="spellEnd"/>
      <w:r w:rsidRPr="00253DC0">
        <w:rPr>
          <w:rFonts w:ascii="Arial" w:hAnsi="Arial" w:cs="Arial"/>
          <w:sz w:val="22"/>
          <w:szCs w:val="22"/>
        </w:rPr>
        <w:t xml:space="preserve"> Memorial Committee (November 2009). </w:t>
      </w:r>
      <w:r w:rsidRPr="00253DC0">
        <w:rPr>
          <w:rFonts w:ascii="Arial" w:hAnsi="Arial" w:cs="Arial"/>
          <w:i/>
          <w:sz w:val="22"/>
          <w:szCs w:val="22"/>
        </w:rPr>
        <w:t xml:space="preserve">The Tragedy of the Montevideo </w:t>
      </w:r>
      <w:proofErr w:type="spellStart"/>
      <w:r w:rsidRPr="00253DC0">
        <w:rPr>
          <w:rFonts w:ascii="Arial" w:hAnsi="Arial" w:cs="Arial"/>
          <w:i/>
          <w:sz w:val="22"/>
          <w:szCs w:val="22"/>
        </w:rPr>
        <w:t>Maru</w:t>
      </w:r>
      <w:proofErr w:type="spellEnd"/>
      <w:r w:rsidRPr="00253DC0">
        <w:rPr>
          <w:rFonts w:ascii="Arial" w:hAnsi="Arial" w:cs="Arial"/>
          <w:i/>
          <w:sz w:val="22"/>
          <w:szCs w:val="22"/>
        </w:rPr>
        <w:t>. Time for Recognition. A Submission to the Commonwealth Government.</w:t>
      </w:r>
    </w:p>
    <w:p w:rsidR="009C6B45" w:rsidRPr="00253DC0" w:rsidRDefault="009C6B45" w:rsidP="009C6B45">
      <w:pPr>
        <w:pStyle w:val="MediumGrid1-Accent21"/>
        <w:spacing w:after="200"/>
        <w:ind w:left="0"/>
        <w:jc w:val="both"/>
        <w:rPr>
          <w:rFonts w:ascii="Arial" w:hAnsi="Arial" w:cs="Arial"/>
          <w:sz w:val="22"/>
          <w:szCs w:val="22"/>
        </w:rPr>
      </w:pPr>
    </w:p>
    <w:p w:rsidR="009C6B45" w:rsidRPr="00253DC0" w:rsidRDefault="009C6B45" w:rsidP="009C6B45">
      <w:pPr>
        <w:pStyle w:val="MediumGrid1-Accent21"/>
        <w:numPr>
          <w:ilvl w:val="0"/>
          <w:numId w:val="19"/>
        </w:numPr>
        <w:spacing w:after="200"/>
        <w:jc w:val="both"/>
        <w:rPr>
          <w:rFonts w:ascii="Arial" w:hAnsi="Arial" w:cs="Arial"/>
          <w:sz w:val="22"/>
          <w:szCs w:val="22"/>
        </w:rPr>
      </w:pPr>
      <w:r w:rsidRPr="00253DC0">
        <w:rPr>
          <w:rFonts w:ascii="Arial" w:hAnsi="Arial" w:cs="Arial"/>
          <w:sz w:val="22"/>
          <w:szCs w:val="22"/>
        </w:rPr>
        <w:t xml:space="preserve">Nelson, H, Department of Pacific and Southeast Asian History, Australian National University and M. Piggott, Australian War Memorial (July 1984). </w:t>
      </w:r>
      <w:r w:rsidRPr="00253DC0">
        <w:rPr>
          <w:rFonts w:ascii="Arial" w:hAnsi="Arial" w:cs="Arial"/>
          <w:i/>
          <w:sz w:val="22"/>
          <w:szCs w:val="22"/>
        </w:rPr>
        <w:t>Introduction to Official History of Australia in the War 1914 -1918, Volume 10 (10th Edition, 1941).</w:t>
      </w:r>
      <w:r w:rsidRPr="00253DC0">
        <w:rPr>
          <w:rFonts w:ascii="Arial" w:hAnsi="Arial" w:cs="Arial"/>
          <w:sz w:val="22"/>
          <w:szCs w:val="22"/>
        </w:rPr>
        <w:t xml:space="preserve"> Published online by the Australian War Memorial with the assistance of the University of Queensland. </w:t>
      </w:r>
    </w:p>
    <w:p w:rsidR="009C6B45" w:rsidRPr="00253DC0" w:rsidRDefault="009C6B45" w:rsidP="009C6B45">
      <w:pPr>
        <w:pStyle w:val="MediumGrid1-Accent21"/>
        <w:spacing w:after="200"/>
        <w:ind w:left="0"/>
        <w:jc w:val="both"/>
        <w:rPr>
          <w:rFonts w:ascii="Arial" w:hAnsi="Arial" w:cs="Arial"/>
          <w:sz w:val="22"/>
          <w:szCs w:val="22"/>
        </w:rPr>
      </w:pPr>
    </w:p>
    <w:p w:rsidR="009C6B45" w:rsidRPr="00253DC0" w:rsidRDefault="009C6B45" w:rsidP="009C6B45">
      <w:pPr>
        <w:pStyle w:val="MediumGrid1-Accent21"/>
        <w:numPr>
          <w:ilvl w:val="0"/>
          <w:numId w:val="19"/>
        </w:numPr>
        <w:spacing w:after="200"/>
        <w:jc w:val="both"/>
        <w:rPr>
          <w:rFonts w:ascii="Arial" w:hAnsi="Arial" w:cs="Arial"/>
          <w:sz w:val="22"/>
          <w:szCs w:val="22"/>
        </w:rPr>
      </w:pPr>
      <w:r w:rsidRPr="00253DC0">
        <w:rPr>
          <w:rFonts w:ascii="Arial" w:hAnsi="Arial" w:cs="Arial"/>
          <w:sz w:val="22"/>
          <w:szCs w:val="22"/>
        </w:rPr>
        <w:t xml:space="preserve"> Travers, B.H, Holmes, William,</w:t>
      </w:r>
      <w:r w:rsidRPr="00253DC0">
        <w:rPr>
          <w:rFonts w:ascii="Arial" w:hAnsi="Arial" w:cs="Arial"/>
          <w:i/>
          <w:sz w:val="22"/>
          <w:szCs w:val="22"/>
        </w:rPr>
        <w:t xml:space="preserve"> </w:t>
      </w:r>
      <w:r w:rsidRPr="00253DC0">
        <w:rPr>
          <w:rFonts w:ascii="Arial" w:hAnsi="Arial" w:cs="Arial"/>
          <w:sz w:val="22"/>
          <w:szCs w:val="22"/>
        </w:rPr>
        <w:t xml:space="preserve">1983, </w:t>
      </w:r>
      <w:r w:rsidRPr="00253DC0">
        <w:rPr>
          <w:rFonts w:ascii="Arial" w:hAnsi="Arial" w:cs="Arial"/>
          <w:i/>
          <w:sz w:val="22"/>
          <w:szCs w:val="22"/>
        </w:rPr>
        <w:t>(1892-1917), Australian Dictionary of Biography</w:t>
      </w:r>
      <w:r w:rsidRPr="00253DC0">
        <w:rPr>
          <w:rFonts w:ascii="Arial" w:hAnsi="Arial" w:cs="Arial"/>
          <w:sz w:val="22"/>
          <w:szCs w:val="22"/>
        </w:rPr>
        <w:t xml:space="preserve">, Volume 9. Melbourne University Press </w:t>
      </w:r>
    </w:p>
    <w:p w:rsidR="009C6B45" w:rsidRPr="00253DC0" w:rsidRDefault="009C6B45" w:rsidP="009C6B45">
      <w:pPr>
        <w:pStyle w:val="MediumGrid1-Accent21"/>
        <w:spacing w:after="200"/>
        <w:ind w:left="0"/>
        <w:jc w:val="both"/>
        <w:rPr>
          <w:rFonts w:ascii="Arial" w:hAnsi="Arial" w:cs="Arial"/>
          <w:sz w:val="22"/>
          <w:szCs w:val="22"/>
        </w:rPr>
      </w:pPr>
    </w:p>
    <w:p w:rsidR="009C6B45" w:rsidRPr="00253DC0" w:rsidRDefault="009C6B45" w:rsidP="009C6B45">
      <w:pPr>
        <w:pStyle w:val="MediumGrid1-Accent21"/>
        <w:numPr>
          <w:ilvl w:val="0"/>
          <w:numId w:val="19"/>
        </w:numPr>
        <w:spacing w:after="200"/>
        <w:jc w:val="both"/>
        <w:rPr>
          <w:rFonts w:ascii="Arial" w:hAnsi="Arial" w:cs="Arial"/>
          <w:sz w:val="22"/>
          <w:szCs w:val="22"/>
        </w:rPr>
      </w:pPr>
      <w:proofErr w:type="spellStart"/>
      <w:r w:rsidRPr="00253DC0">
        <w:rPr>
          <w:rFonts w:ascii="Arial" w:hAnsi="Arial" w:cs="Arial"/>
          <w:sz w:val="22"/>
          <w:szCs w:val="22"/>
        </w:rPr>
        <w:t>Wurth</w:t>
      </w:r>
      <w:proofErr w:type="spellEnd"/>
      <w:r w:rsidRPr="00253DC0">
        <w:rPr>
          <w:rFonts w:ascii="Arial" w:hAnsi="Arial" w:cs="Arial"/>
          <w:sz w:val="22"/>
          <w:szCs w:val="22"/>
        </w:rPr>
        <w:t xml:space="preserve">, Bob, 2008, </w:t>
      </w:r>
      <w:r w:rsidRPr="00253DC0">
        <w:rPr>
          <w:rFonts w:ascii="Arial" w:hAnsi="Arial" w:cs="Arial"/>
          <w:i/>
          <w:sz w:val="22"/>
          <w:szCs w:val="22"/>
        </w:rPr>
        <w:t xml:space="preserve">Australia’s Greatest Peril, 1942, </w:t>
      </w:r>
      <w:r w:rsidRPr="00253DC0">
        <w:rPr>
          <w:rFonts w:ascii="Arial" w:hAnsi="Arial" w:cs="Arial"/>
          <w:sz w:val="22"/>
          <w:szCs w:val="22"/>
        </w:rPr>
        <w:t xml:space="preserve">Pan Macmillan Australia. </w:t>
      </w:r>
    </w:p>
    <w:p w:rsidR="009C6B45" w:rsidRDefault="009C6B45" w:rsidP="009C6B45"/>
    <w:p w:rsidR="009C6B45" w:rsidRPr="00DA6088" w:rsidRDefault="009C6B45" w:rsidP="009C6B45">
      <w:pPr>
        <w:rPr>
          <w:b/>
        </w:rPr>
      </w:pPr>
      <w:r>
        <w:rPr>
          <w:rFonts w:ascii="Arial" w:hAnsi="Arial"/>
          <w:b/>
          <w:color w:val="000090"/>
        </w:rPr>
        <w:t>RESOURCES</w:t>
      </w:r>
    </w:p>
    <w:p w:rsidR="009C6B45" w:rsidRDefault="009C6B45" w:rsidP="009C6B45">
      <w:pPr>
        <w:rPr>
          <w:rFonts w:ascii="Arial" w:hAnsi="Arial" w:cs="Arial"/>
          <w:b/>
          <w:sz w:val="22"/>
          <w:szCs w:val="22"/>
        </w:rPr>
      </w:pPr>
    </w:p>
    <w:p w:rsidR="009C6B45" w:rsidRDefault="009C6B45" w:rsidP="009C6B45">
      <w:pPr>
        <w:rPr>
          <w:rFonts w:ascii="Arial" w:hAnsi="Arial" w:cs="Arial"/>
          <w:b/>
          <w:sz w:val="22"/>
          <w:szCs w:val="22"/>
        </w:rPr>
      </w:pPr>
      <w:r>
        <w:rPr>
          <w:rFonts w:ascii="Arial" w:hAnsi="Arial" w:cs="Arial"/>
          <w:b/>
          <w:sz w:val="22"/>
          <w:szCs w:val="22"/>
        </w:rPr>
        <w:t>Student access to an atlas or world map</w:t>
      </w:r>
    </w:p>
    <w:p w:rsidR="009C6B45" w:rsidRDefault="009C6B45" w:rsidP="009C6B45">
      <w:pPr>
        <w:rPr>
          <w:rFonts w:ascii="Arial" w:hAnsi="Arial" w:cs="Arial"/>
          <w:b/>
          <w:sz w:val="22"/>
          <w:szCs w:val="22"/>
        </w:rPr>
      </w:pPr>
    </w:p>
    <w:p w:rsidR="009C6B45" w:rsidRPr="00CC3B79" w:rsidRDefault="009C6B45" w:rsidP="009C6B45">
      <w:pPr>
        <w:rPr>
          <w:rFonts w:ascii="Arial" w:hAnsi="Arial" w:cs="Arial"/>
          <w:b/>
          <w:sz w:val="22"/>
          <w:szCs w:val="22"/>
        </w:rPr>
      </w:pPr>
      <w:r>
        <w:rPr>
          <w:rFonts w:ascii="Arial" w:hAnsi="Arial" w:cs="Arial"/>
          <w:b/>
          <w:sz w:val="22"/>
          <w:szCs w:val="22"/>
        </w:rPr>
        <w:t>INFORMATION SHEETS</w:t>
      </w:r>
    </w:p>
    <w:p w:rsidR="009C6B45" w:rsidRDefault="009C6B45" w:rsidP="009C6B45">
      <w:pPr>
        <w:rPr>
          <w:rFonts w:ascii="Arial" w:hAnsi="Arial" w:cs="Arial"/>
          <w:b/>
          <w:sz w:val="22"/>
          <w:szCs w:val="22"/>
        </w:rPr>
      </w:pPr>
    </w:p>
    <w:p w:rsidR="009C6B45" w:rsidRPr="00CC3B79" w:rsidRDefault="009C6B45" w:rsidP="009C6B45">
      <w:pPr>
        <w:rPr>
          <w:rFonts w:ascii="Arial" w:hAnsi="Arial" w:cs="Arial"/>
          <w:b/>
          <w:sz w:val="22"/>
          <w:szCs w:val="22"/>
        </w:rPr>
      </w:pPr>
      <w:r w:rsidRPr="00CC3B79">
        <w:rPr>
          <w:rFonts w:ascii="Arial" w:hAnsi="Arial" w:cs="Arial"/>
          <w:b/>
          <w:sz w:val="22"/>
          <w:szCs w:val="22"/>
        </w:rPr>
        <w:t>Part 2: The Fall of Rabaul</w:t>
      </w:r>
    </w:p>
    <w:p w:rsidR="007F307D" w:rsidRDefault="009C6B45" w:rsidP="009C6B45">
      <w:pPr>
        <w:numPr>
          <w:ilvl w:val="0"/>
          <w:numId w:val="20"/>
        </w:numPr>
        <w:tabs>
          <w:tab w:val="clear" w:pos="720"/>
          <w:tab w:val="num" w:pos="1080"/>
        </w:tabs>
        <w:ind w:left="1080"/>
        <w:rPr>
          <w:rFonts w:ascii="Arial" w:hAnsi="Arial" w:cs="Arial"/>
          <w:sz w:val="22"/>
          <w:szCs w:val="22"/>
        </w:rPr>
      </w:pPr>
      <w:r w:rsidRPr="007F307D">
        <w:rPr>
          <w:rFonts w:ascii="Arial" w:hAnsi="Arial" w:cs="Arial"/>
          <w:sz w:val="22"/>
          <w:szCs w:val="22"/>
        </w:rPr>
        <w:t>The Fall of Rabaul overview</w:t>
      </w:r>
    </w:p>
    <w:p w:rsidR="007F307D" w:rsidRPr="007F307D" w:rsidRDefault="0097404D" w:rsidP="007F307D">
      <w:pPr>
        <w:tabs>
          <w:tab w:val="num" w:pos="1080"/>
        </w:tabs>
        <w:rPr>
          <w:rFonts w:ascii="Arial" w:hAnsi="Arial" w:cs="Arial"/>
          <w:sz w:val="22"/>
          <w:szCs w:val="22"/>
        </w:rPr>
      </w:pPr>
      <w:hyperlink r:id="rId11" w:history="1">
        <w:r w:rsidR="007F307D" w:rsidRPr="00A0213E">
          <w:rPr>
            <w:rStyle w:val="Hyperlink"/>
            <w:rFonts w:ascii="Arial" w:hAnsi="Arial" w:cs="Arial"/>
            <w:sz w:val="22"/>
            <w:szCs w:val="22"/>
          </w:rPr>
          <w:t>http://anzacportal.dva.gov.au/history/conflicts/australias-war-19391945/events/japanese-advance-december-1941march-1942/fall</w:t>
        </w:r>
      </w:hyperlink>
      <w:r w:rsidR="007F307D">
        <w:rPr>
          <w:rFonts w:ascii="Arial" w:hAnsi="Arial" w:cs="Arial"/>
          <w:sz w:val="22"/>
          <w:szCs w:val="22"/>
        </w:rPr>
        <w:t xml:space="preserve">  and then click onto</w:t>
      </w:r>
    </w:p>
    <w:p w:rsidR="009C6B45" w:rsidRDefault="009C6B45" w:rsidP="009C6B45">
      <w:pPr>
        <w:numPr>
          <w:ilvl w:val="0"/>
          <w:numId w:val="20"/>
        </w:numPr>
        <w:tabs>
          <w:tab w:val="clear" w:pos="720"/>
          <w:tab w:val="num" w:pos="1080"/>
        </w:tabs>
        <w:ind w:left="1080"/>
        <w:rPr>
          <w:rFonts w:ascii="Arial" w:hAnsi="Arial" w:cs="Arial"/>
          <w:sz w:val="22"/>
          <w:szCs w:val="22"/>
        </w:rPr>
      </w:pPr>
      <w:r w:rsidRPr="00CC3B79">
        <w:rPr>
          <w:rFonts w:ascii="Arial" w:hAnsi="Arial" w:cs="Arial"/>
          <w:sz w:val="22"/>
          <w:szCs w:val="22"/>
        </w:rPr>
        <w:t>Left to their fate…</w:t>
      </w:r>
    </w:p>
    <w:p w:rsidR="008D658C" w:rsidRPr="00CC3B79" w:rsidRDefault="008D658C" w:rsidP="009C6B45">
      <w:pPr>
        <w:numPr>
          <w:ilvl w:val="0"/>
          <w:numId w:val="20"/>
        </w:numPr>
        <w:tabs>
          <w:tab w:val="clear" w:pos="720"/>
          <w:tab w:val="num" w:pos="1080"/>
        </w:tabs>
        <w:ind w:left="1080"/>
        <w:rPr>
          <w:rFonts w:ascii="Arial" w:hAnsi="Arial" w:cs="Arial"/>
          <w:sz w:val="22"/>
          <w:szCs w:val="22"/>
        </w:rPr>
      </w:pPr>
      <w:r>
        <w:rPr>
          <w:rFonts w:ascii="Arial" w:hAnsi="Arial" w:cs="Arial"/>
          <w:sz w:val="22"/>
          <w:szCs w:val="22"/>
        </w:rPr>
        <w:t>A miserable scene</w:t>
      </w:r>
    </w:p>
    <w:p w:rsidR="009C6B45" w:rsidRDefault="008D658C" w:rsidP="009C6B45">
      <w:pPr>
        <w:numPr>
          <w:ilvl w:val="0"/>
          <w:numId w:val="20"/>
        </w:numPr>
        <w:tabs>
          <w:tab w:val="clear" w:pos="720"/>
          <w:tab w:val="num" w:pos="1080"/>
        </w:tabs>
        <w:ind w:left="1080"/>
        <w:rPr>
          <w:rFonts w:ascii="Arial" w:hAnsi="Arial" w:cs="Arial"/>
          <w:sz w:val="22"/>
          <w:szCs w:val="22"/>
        </w:rPr>
      </w:pPr>
      <w:r>
        <w:rPr>
          <w:rFonts w:ascii="Arial" w:hAnsi="Arial" w:cs="Arial"/>
          <w:sz w:val="22"/>
          <w:szCs w:val="22"/>
        </w:rPr>
        <w:t>H</w:t>
      </w:r>
      <w:r w:rsidR="009C6B45" w:rsidRPr="00CC3B79">
        <w:rPr>
          <w:rFonts w:ascii="Arial" w:hAnsi="Arial" w:cs="Arial"/>
          <w:sz w:val="22"/>
          <w:szCs w:val="22"/>
        </w:rPr>
        <w:t>ungry and ….cold</w:t>
      </w:r>
    </w:p>
    <w:p w:rsidR="008D658C" w:rsidRDefault="008D658C" w:rsidP="00BF1992">
      <w:pPr>
        <w:jc w:val="both"/>
        <w:rPr>
          <w:rFonts w:ascii="Arial" w:hAnsi="Arial" w:cs="Arial"/>
          <w:sz w:val="22"/>
          <w:szCs w:val="22"/>
        </w:rPr>
      </w:pPr>
      <w:r>
        <w:rPr>
          <w:rFonts w:ascii="Arial" w:hAnsi="Arial" w:cs="Arial"/>
          <w:sz w:val="22"/>
          <w:szCs w:val="22"/>
        </w:rPr>
        <w:t xml:space="preserve">These web pages </w:t>
      </w:r>
      <w:r w:rsidR="00A449B4">
        <w:rPr>
          <w:rFonts w:ascii="Arial" w:hAnsi="Arial" w:cs="Arial"/>
          <w:sz w:val="22"/>
          <w:szCs w:val="22"/>
        </w:rPr>
        <w:t xml:space="preserve">are </w:t>
      </w:r>
      <w:r>
        <w:rPr>
          <w:rFonts w:ascii="Arial" w:hAnsi="Arial" w:cs="Arial"/>
          <w:sz w:val="22"/>
          <w:szCs w:val="22"/>
        </w:rPr>
        <w:t>from the Department of Veterans’ Affairs</w:t>
      </w:r>
      <w:r w:rsidR="00A449B4">
        <w:rPr>
          <w:rFonts w:ascii="Arial" w:hAnsi="Arial" w:cs="Arial"/>
          <w:sz w:val="22"/>
          <w:szCs w:val="22"/>
        </w:rPr>
        <w:t xml:space="preserve"> </w:t>
      </w:r>
      <w:r>
        <w:rPr>
          <w:rFonts w:ascii="Arial" w:hAnsi="Arial" w:cs="Arial"/>
          <w:sz w:val="22"/>
          <w:szCs w:val="22"/>
        </w:rPr>
        <w:t xml:space="preserve">( Canberra)‘s </w:t>
      </w:r>
      <w:r w:rsidR="000B5149">
        <w:rPr>
          <w:rFonts w:ascii="Arial" w:hAnsi="Arial" w:cs="Arial"/>
          <w:sz w:val="22"/>
          <w:szCs w:val="22"/>
        </w:rPr>
        <w:t>Anzac</w:t>
      </w:r>
      <w:r w:rsidR="00BF1992">
        <w:rPr>
          <w:rFonts w:ascii="Arial" w:hAnsi="Arial" w:cs="Arial"/>
          <w:sz w:val="22"/>
          <w:szCs w:val="22"/>
        </w:rPr>
        <w:t xml:space="preserve">  P</w:t>
      </w:r>
      <w:r w:rsidR="000B5149">
        <w:rPr>
          <w:rFonts w:ascii="Arial" w:hAnsi="Arial" w:cs="Arial"/>
          <w:sz w:val="22"/>
          <w:szCs w:val="22"/>
        </w:rPr>
        <w:t>ortal</w:t>
      </w:r>
      <w:r w:rsidR="00BF1992">
        <w:rPr>
          <w:rFonts w:ascii="Arial" w:hAnsi="Arial" w:cs="Arial"/>
          <w:sz w:val="22"/>
          <w:szCs w:val="22"/>
        </w:rPr>
        <w:t xml:space="preserve">, Australia and the Second World War, </w:t>
      </w:r>
      <w:r>
        <w:rPr>
          <w:rFonts w:ascii="Arial" w:hAnsi="Arial" w:cs="Arial"/>
          <w:sz w:val="22"/>
          <w:szCs w:val="22"/>
        </w:rPr>
        <w:t xml:space="preserve">website </w:t>
      </w:r>
      <w:r w:rsidR="00A449B4">
        <w:rPr>
          <w:rFonts w:ascii="Arial" w:hAnsi="Arial" w:cs="Arial"/>
          <w:sz w:val="22"/>
          <w:szCs w:val="22"/>
        </w:rPr>
        <w:t xml:space="preserve">and they </w:t>
      </w:r>
      <w:r>
        <w:rPr>
          <w:rFonts w:ascii="Arial" w:hAnsi="Arial" w:cs="Arial"/>
          <w:sz w:val="22"/>
          <w:szCs w:val="22"/>
        </w:rPr>
        <w:t>summarize the fighting and what happened to the Australians who were at Rabaul and in the New Guinea islands when the Japanese invaded.</w:t>
      </w:r>
    </w:p>
    <w:p w:rsidR="008D658C" w:rsidRDefault="008D658C" w:rsidP="008D658C">
      <w:pPr>
        <w:rPr>
          <w:rFonts w:ascii="Arial" w:hAnsi="Arial" w:cs="Arial"/>
          <w:sz w:val="22"/>
          <w:szCs w:val="22"/>
        </w:rPr>
      </w:pPr>
    </w:p>
    <w:p w:rsidR="00D45F43" w:rsidRDefault="008D658C" w:rsidP="008D658C">
      <w:pPr>
        <w:rPr>
          <w:rFonts w:ascii="Arial" w:hAnsi="Arial" w:cs="Arial"/>
          <w:sz w:val="22"/>
          <w:szCs w:val="22"/>
        </w:rPr>
      </w:pPr>
      <w:r>
        <w:rPr>
          <w:rFonts w:ascii="Arial" w:hAnsi="Arial" w:cs="Arial"/>
          <w:sz w:val="22"/>
          <w:szCs w:val="22"/>
        </w:rPr>
        <w:t xml:space="preserve">At least 1,400 </w:t>
      </w:r>
      <w:r w:rsidR="00D45F43">
        <w:rPr>
          <w:rFonts w:ascii="Arial" w:hAnsi="Arial" w:cs="Arial"/>
          <w:sz w:val="22"/>
          <w:szCs w:val="22"/>
        </w:rPr>
        <w:t xml:space="preserve">Australians </w:t>
      </w:r>
      <w:r>
        <w:rPr>
          <w:rFonts w:ascii="Arial" w:hAnsi="Arial" w:cs="Arial"/>
          <w:sz w:val="22"/>
          <w:szCs w:val="22"/>
        </w:rPr>
        <w:t xml:space="preserve">died </w:t>
      </w:r>
      <w:r w:rsidR="00D45F43">
        <w:rPr>
          <w:rFonts w:ascii="Arial" w:hAnsi="Arial" w:cs="Arial"/>
          <w:sz w:val="22"/>
          <w:szCs w:val="22"/>
        </w:rPr>
        <w:t xml:space="preserve">as a consequence of this Japanese invasion. This included around 300 Australian civilians. Also, this was the first time that an Australian territory was invaded. Over 1,000 Australians were killed when the MS Montevideo </w:t>
      </w:r>
      <w:proofErr w:type="spellStart"/>
      <w:r w:rsidR="00D45F43">
        <w:rPr>
          <w:rFonts w:ascii="Arial" w:hAnsi="Arial" w:cs="Arial"/>
          <w:sz w:val="22"/>
          <w:szCs w:val="22"/>
        </w:rPr>
        <w:t>Maru</w:t>
      </w:r>
      <w:proofErr w:type="spellEnd"/>
      <w:r w:rsidR="00D45F43">
        <w:rPr>
          <w:rFonts w:ascii="Arial" w:hAnsi="Arial" w:cs="Arial"/>
          <w:sz w:val="22"/>
          <w:szCs w:val="22"/>
        </w:rPr>
        <w:t xml:space="preserve"> was sunk by an American submarine on 1 July 1942, Australians were killed in massacres &amp; executions, and others just disappeared never to be found. Amazing around 400 Australians were able </w:t>
      </w:r>
      <w:r w:rsidR="00392FA6">
        <w:rPr>
          <w:rFonts w:ascii="Arial" w:hAnsi="Arial" w:cs="Arial"/>
          <w:sz w:val="22"/>
          <w:szCs w:val="22"/>
        </w:rPr>
        <w:t xml:space="preserve">escape from the </w:t>
      </w:r>
      <w:r w:rsidR="000B0B38">
        <w:rPr>
          <w:rFonts w:ascii="Arial" w:hAnsi="Arial" w:cs="Arial"/>
          <w:sz w:val="22"/>
          <w:szCs w:val="22"/>
        </w:rPr>
        <w:t>New Guinea island of New Britain</w:t>
      </w:r>
      <w:r w:rsidR="00392FA6">
        <w:rPr>
          <w:rFonts w:ascii="Arial" w:hAnsi="Arial" w:cs="Arial"/>
          <w:sz w:val="22"/>
          <w:szCs w:val="22"/>
        </w:rPr>
        <w:t xml:space="preserve"> thanks</w:t>
      </w:r>
      <w:r w:rsidR="00A449B4">
        <w:rPr>
          <w:rFonts w:ascii="Arial" w:hAnsi="Arial" w:cs="Arial"/>
          <w:sz w:val="22"/>
          <w:szCs w:val="22"/>
        </w:rPr>
        <w:t xml:space="preserve"> to the </w:t>
      </w:r>
      <w:r w:rsidR="00392FA6">
        <w:rPr>
          <w:rFonts w:ascii="Arial" w:hAnsi="Arial" w:cs="Arial"/>
          <w:sz w:val="22"/>
          <w:szCs w:val="22"/>
        </w:rPr>
        <w:t>efforts of missionaries like Father Ted Harris and the patrol officer, John Keith McCarthy</w:t>
      </w:r>
      <w:r w:rsidR="000B0B38">
        <w:rPr>
          <w:rFonts w:ascii="Arial" w:hAnsi="Arial" w:cs="Arial"/>
          <w:sz w:val="22"/>
          <w:szCs w:val="22"/>
        </w:rPr>
        <w:t xml:space="preserve"> MBE.</w:t>
      </w:r>
      <w:r w:rsidR="00392FA6">
        <w:rPr>
          <w:rFonts w:ascii="Arial" w:hAnsi="Arial" w:cs="Arial"/>
          <w:sz w:val="22"/>
          <w:szCs w:val="22"/>
        </w:rPr>
        <w:t xml:space="preserve"> </w:t>
      </w:r>
      <w:hyperlink r:id="rId12" w:history="1">
        <w:r w:rsidR="000B0B38" w:rsidRPr="00A0213E">
          <w:rPr>
            <w:rStyle w:val="Hyperlink"/>
            <w:rFonts w:ascii="Arial" w:hAnsi="Arial" w:cs="Arial"/>
            <w:sz w:val="22"/>
            <w:szCs w:val="22"/>
          </w:rPr>
          <w:t>http://adb.anu.edu.au/biography/mccarthy-john-keith-10910</w:t>
        </w:r>
      </w:hyperlink>
      <w:r w:rsidR="000B0B38">
        <w:rPr>
          <w:rFonts w:ascii="Arial" w:hAnsi="Arial" w:cs="Arial"/>
          <w:sz w:val="22"/>
          <w:szCs w:val="22"/>
        </w:rPr>
        <w:t xml:space="preserve"> . </w:t>
      </w:r>
      <w:r w:rsidR="00392FA6">
        <w:rPr>
          <w:rFonts w:ascii="Arial" w:hAnsi="Arial" w:cs="Arial"/>
          <w:sz w:val="22"/>
          <w:szCs w:val="22"/>
        </w:rPr>
        <w:t xml:space="preserve">     </w:t>
      </w:r>
      <w:r w:rsidR="00D45F43">
        <w:rPr>
          <w:rFonts w:ascii="Arial" w:hAnsi="Arial" w:cs="Arial"/>
          <w:sz w:val="22"/>
          <w:szCs w:val="22"/>
        </w:rPr>
        <w:t xml:space="preserve">           </w:t>
      </w:r>
    </w:p>
    <w:p w:rsidR="00D45F43" w:rsidRDefault="00D45F43" w:rsidP="008D658C">
      <w:pPr>
        <w:rPr>
          <w:rFonts w:ascii="Arial" w:hAnsi="Arial" w:cs="Arial"/>
          <w:sz w:val="22"/>
          <w:szCs w:val="22"/>
        </w:rPr>
      </w:pPr>
    </w:p>
    <w:p w:rsidR="006E214A" w:rsidRPr="006E214A" w:rsidRDefault="0044460D" w:rsidP="006E214A">
      <w:pPr>
        <w:rPr>
          <w:rFonts w:ascii="Arial" w:hAnsi="Arial" w:cs="Arial"/>
          <w:sz w:val="22"/>
          <w:szCs w:val="22"/>
        </w:rPr>
      </w:pPr>
      <w:r>
        <w:rPr>
          <w:rFonts w:ascii="Arial" w:hAnsi="Arial" w:cs="Arial"/>
          <w:sz w:val="22"/>
          <w:szCs w:val="22"/>
        </w:rPr>
        <w:t>More i</w:t>
      </w:r>
      <w:r w:rsidR="00D45F43">
        <w:rPr>
          <w:rFonts w:ascii="Arial" w:hAnsi="Arial" w:cs="Arial"/>
          <w:sz w:val="22"/>
          <w:szCs w:val="22"/>
        </w:rPr>
        <w:t>nformation</w:t>
      </w:r>
      <w:r w:rsidR="000B0B38">
        <w:rPr>
          <w:rFonts w:ascii="Arial" w:hAnsi="Arial" w:cs="Arial"/>
          <w:sz w:val="22"/>
          <w:szCs w:val="22"/>
        </w:rPr>
        <w:t xml:space="preserve"> about </w:t>
      </w:r>
      <w:r>
        <w:rPr>
          <w:rFonts w:ascii="Arial" w:hAnsi="Arial" w:cs="Arial"/>
          <w:sz w:val="22"/>
          <w:szCs w:val="22"/>
        </w:rPr>
        <w:t xml:space="preserve">the </w:t>
      </w:r>
      <w:r w:rsidR="000B0B38">
        <w:rPr>
          <w:rFonts w:ascii="Arial" w:hAnsi="Arial" w:cs="Arial"/>
          <w:sz w:val="22"/>
          <w:szCs w:val="22"/>
        </w:rPr>
        <w:t xml:space="preserve">MS Montevideo </w:t>
      </w:r>
      <w:proofErr w:type="spellStart"/>
      <w:r w:rsidR="000B0B38">
        <w:rPr>
          <w:rFonts w:ascii="Arial" w:hAnsi="Arial" w:cs="Arial"/>
          <w:sz w:val="22"/>
          <w:szCs w:val="22"/>
        </w:rPr>
        <w:t>Maru</w:t>
      </w:r>
      <w:proofErr w:type="spellEnd"/>
      <w:r w:rsidR="000B0B38">
        <w:rPr>
          <w:rFonts w:ascii="Arial" w:hAnsi="Arial" w:cs="Arial"/>
          <w:sz w:val="22"/>
          <w:szCs w:val="22"/>
        </w:rPr>
        <w:t xml:space="preserve"> and this Australian wartime history is at:</w:t>
      </w:r>
      <w:r w:rsidR="006E214A">
        <w:rPr>
          <w:rFonts w:ascii="Arial" w:hAnsi="Arial" w:cs="Arial"/>
          <w:sz w:val="22"/>
          <w:szCs w:val="22"/>
        </w:rPr>
        <w:t xml:space="preserve"> </w:t>
      </w:r>
    </w:p>
    <w:p w:rsidR="000B0B38" w:rsidRDefault="000B0B38" w:rsidP="008D658C">
      <w:pPr>
        <w:rPr>
          <w:rFonts w:ascii="Arial" w:hAnsi="Arial" w:cs="Arial"/>
          <w:sz w:val="22"/>
          <w:szCs w:val="22"/>
        </w:rPr>
      </w:pPr>
    </w:p>
    <w:p w:rsidR="002432E7" w:rsidRDefault="000B0B38" w:rsidP="000B0B38">
      <w:pPr>
        <w:pStyle w:val="ListParagraph"/>
        <w:numPr>
          <w:ilvl w:val="0"/>
          <w:numId w:val="20"/>
        </w:numPr>
        <w:rPr>
          <w:rFonts w:ascii="Arial" w:hAnsi="Arial" w:cs="Arial"/>
          <w:sz w:val="22"/>
          <w:szCs w:val="22"/>
        </w:rPr>
      </w:pPr>
      <w:r>
        <w:rPr>
          <w:rFonts w:ascii="Arial" w:hAnsi="Arial" w:cs="Arial"/>
          <w:sz w:val="22"/>
          <w:szCs w:val="22"/>
        </w:rPr>
        <w:t>The DVD,</w:t>
      </w:r>
      <w:r w:rsidR="0044460D">
        <w:rPr>
          <w:rFonts w:ascii="Arial" w:hAnsi="Arial" w:cs="Arial"/>
          <w:sz w:val="22"/>
          <w:szCs w:val="22"/>
        </w:rPr>
        <w:t xml:space="preserve"> </w:t>
      </w:r>
      <w:proofErr w:type="gramStart"/>
      <w:r>
        <w:rPr>
          <w:rFonts w:ascii="Arial" w:hAnsi="Arial" w:cs="Arial"/>
          <w:sz w:val="22"/>
          <w:szCs w:val="22"/>
        </w:rPr>
        <w:t>The</w:t>
      </w:r>
      <w:proofErr w:type="gramEnd"/>
      <w:r w:rsidR="0044460D">
        <w:rPr>
          <w:rFonts w:ascii="Arial" w:hAnsi="Arial" w:cs="Arial"/>
          <w:sz w:val="22"/>
          <w:szCs w:val="22"/>
        </w:rPr>
        <w:t xml:space="preserve"> </w:t>
      </w:r>
      <w:r>
        <w:rPr>
          <w:rFonts w:ascii="Arial" w:hAnsi="Arial" w:cs="Arial"/>
          <w:sz w:val="22"/>
          <w:szCs w:val="22"/>
        </w:rPr>
        <w:t xml:space="preserve">Tragedy of the </w:t>
      </w:r>
      <w:r w:rsidR="0044460D">
        <w:rPr>
          <w:rFonts w:ascii="Arial" w:hAnsi="Arial" w:cs="Arial"/>
          <w:sz w:val="22"/>
          <w:szCs w:val="22"/>
        </w:rPr>
        <w:t xml:space="preserve">Montevideo </w:t>
      </w:r>
      <w:proofErr w:type="spellStart"/>
      <w:r w:rsidR="0044460D">
        <w:rPr>
          <w:rFonts w:ascii="Arial" w:hAnsi="Arial" w:cs="Arial"/>
          <w:sz w:val="22"/>
          <w:szCs w:val="22"/>
        </w:rPr>
        <w:t>Maru</w:t>
      </w:r>
      <w:proofErr w:type="spellEnd"/>
      <w:r w:rsidR="0044460D">
        <w:rPr>
          <w:rFonts w:ascii="Arial" w:hAnsi="Arial" w:cs="Arial"/>
          <w:sz w:val="22"/>
          <w:szCs w:val="22"/>
        </w:rPr>
        <w:t xml:space="preserve">. Schindler Video Production. Montevideo </w:t>
      </w:r>
      <w:proofErr w:type="spellStart"/>
      <w:r w:rsidR="0044460D">
        <w:rPr>
          <w:rFonts w:ascii="Arial" w:hAnsi="Arial" w:cs="Arial"/>
          <w:sz w:val="22"/>
          <w:szCs w:val="22"/>
        </w:rPr>
        <w:t>Maru</w:t>
      </w:r>
      <w:proofErr w:type="spellEnd"/>
      <w:r>
        <w:rPr>
          <w:rFonts w:ascii="Arial" w:hAnsi="Arial" w:cs="Arial"/>
          <w:sz w:val="22"/>
          <w:szCs w:val="22"/>
        </w:rPr>
        <w:t xml:space="preserve"> </w:t>
      </w:r>
      <w:r w:rsidR="0044460D">
        <w:rPr>
          <w:rFonts w:ascii="Arial" w:hAnsi="Arial" w:cs="Arial"/>
          <w:sz w:val="22"/>
          <w:szCs w:val="22"/>
        </w:rPr>
        <w:t xml:space="preserve">Pty Ltd. Northgate. Queensland. </w:t>
      </w:r>
      <w:hyperlink r:id="rId13" w:history="1">
        <w:r w:rsidR="00397A67" w:rsidRPr="00983A2E">
          <w:rPr>
            <w:rStyle w:val="Hyperlink"/>
            <w:rFonts w:ascii="Arial" w:hAnsi="Arial" w:cs="Arial"/>
            <w:sz w:val="22"/>
            <w:szCs w:val="22"/>
          </w:rPr>
          <w:t>https://www.montevideomaru.com.au/contact.php</w:t>
        </w:r>
      </w:hyperlink>
      <w:r w:rsidR="00397A67">
        <w:rPr>
          <w:rFonts w:ascii="Arial" w:hAnsi="Arial" w:cs="Arial"/>
          <w:sz w:val="22"/>
          <w:szCs w:val="22"/>
        </w:rPr>
        <w:t xml:space="preserve"> .</w:t>
      </w:r>
      <w:r w:rsidR="0044460D">
        <w:rPr>
          <w:rFonts w:ascii="Arial" w:hAnsi="Arial" w:cs="Arial"/>
          <w:sz w:val="22"/>
          <w:szCs w:val="22"/>
        </w:rPr>
        <w:t>This DVD is also</w:t>
      </w:r>
      <w:r w:rsidR="00F82D11">
        <w:rPr>
          <w:rFonts w:ascii="Arial" w:hAnsi="Arial" w:cs="Arial"/>
          <w:sz w:val="22"/>
          <w:szCs w:val="22"/>
        </w:rPr>
        <w:t xml:space="preserve"> available to teachers through</w:t>
      </w:r>
      <w:r w:rsidR="0044460D">
        <w:rPr>
          <w:rFonts w:ascii="Arial" w:hAnsi="Arial" w:cs="Arial"/>
          <w:sz w:val="22"/>
          <w:szCs w:val="22"/>
        </w:rPr>
        <w:t xml:space="preserve"> </w:t>
      </w:r>
      <w:proofErr w:type="spellStart"/>
      <w:r w:rsidR="0044460D">
        <w:rPr>
          <w:rFonts w:ascii="Arial" w:hAnsi="Arial" w:cs="Arial"/>
          <w:sz w:val="22"/>
          <w:szCs w:val="22"/>
        </w:rPr>
        <w:t>Screenrights</w:t>
      </w:r>
      <w:proofErr w:type="spellEnd"/>
      <w:r w:rsidR="00D45F43" w:rsidRPr="000B0B38">
        <w:rPr>
          <w:rFonts w:ascii="Arial" w:hAnsi="Arial" w:cs="Arial"/>
          <w:sz w:val="22"/>
          <w:szCs w:val="22"/>
        </w:rPr>
        <w:t xml:space="preserve"> </w:t>
      </w:r>
      <w:r w:rsidR="0044460D">
        <w:rPr>
          <w:rFonts w:ascii="Arial" w:hAnsi="Arial" w:cs="Arial"/>
          <w:sz w:val="22"/>
          <w:szCs w:val="22"/>
        </w:rPr>
        <w:t xml:space="preserve">and Enhance TV at </w:t>
      </w:r>
      <w:hyperlink r:id="rId14" w:history="1">
        <w:r w:rsidR="0044460D" w:rsidRPr="00A0213E">
          <w:rPr>
            <w:rStyle w:val="Hyperlink"/>
            <w:rFonts w:ascii="Arial" w:hAnsi="Arial" w:cs="Arial"/>
            <w:sz w:val="22"/>
            <w:szCs w:val="22"/>
          </w:rPr>
          <w:t>https://www.enhancetv.com.au/video/the-tragedy-of-the-montevideo-maru/35092</w:t>
        </w:r>
      </w:hyperlink>
      <w:r w:rsidR="0044460D">
        <w:rPr>
          <w:rFonts w:ascii="Arial" w:hAnsi="Arial" w:cs="Arial"/>
          <w:sz w:val="22"/>
          <w:szCs w:val="22"/>
        </w:rPr>
        <w:t xml:space="preserve"> .</w:t>
      </w:r>
    </w:p>
    <w:p w:rsidR="0044460D" w:rsidRPr="002432E7" w:rsidRDefault="0044460D" w:rsidP="002432E7">
      <w:pPr>
        <w:ind w:left="360"/>
        <w:rPr>
          <w:rFonts w:ascii="Arial" w:hAnsi="Arial" w:cs="Arial"/>
          <w:sz w:val="22"/>
          <w:szCs w:val="22"/>
        </w:rPr>
      </w:pPr>
      <w:r w:rsidRPr="002432E7">
        <w:rPr>
          <w:rFonts w:ascii="Arial" w:hAnsi="Arial" w:cs="Arial"/>
          <w:sz w:val="22"/>
          <w:szCs w:val="22"/>
        </w:rPr>
        <w:t xml:space="preserve"> </w:t>
      </w:r>
    </w:p>
    <w:p w:rsidR="00A449B4" w:rsidRPr="00A449B4" w:rsidRDefault="002432E7" w:rsidP="00A449B4">
      <w:pPr>
        <w:rPr>
          <w:rFonts w:ascii="Arial" w:hAnsi="Arial" w:cs="Arial"/>
          <w:sz w:val="22"/>
          <w:szCs w:val="22"/>
        </w:rPr>
      </w:pPr>
      <w:proofErr w:type="spellStart"/>
      <w:r w:rsidRPr="00A00759">
        <w:rPr>
          <w:rFonts w:ascii="Arial" w:hAnsi="Arial" w:cs="Arial"/>
          <w:b/>
          <w:sz w:val="22"/>
          <w:szCs w:val="22"/>
        </w:rPr>
        <w:t>Screenrights</w:t>
      </w:r>
      <w:proofErr w:type="spellEnd"/>
      <w:r w:rsidRPr="00A00759">
        <w:rPr>
          <w:rFonts w:ascii="Arial" w:hAnsi="Arial" w:cs="Arial"/>
          <w:b/>
          <w:sz w:val="22"/>
          <w:szCs w:val="22"/>
        </w:rPr>
        <w:t xml:space="preserve"> </w:t>
      </w:r>
      <w:r>
        <w:rPr>
          <w:rFonts w:ascii="Arial" w:hAnsi="Arial" w:cs="Arial"/>
          <w:sz w:val="22"/>
          <w:szCs w:val="22"/>
        </w:rPr>
        <w:t xml:space="preserve">was established in 1990 to administer provisions in the Australian Copyright Act that allow educational institutions to copy from television and radio, provided payment is made to the copyright owners. More information is at </w:t>
      </w:r>
      <w:hyperlink r:id="rId15" w:history="1">
        <w:r w:rsidRPr="00E63FEC">
          <w:rPr>
            <w:rStyle w:val="Hyperlink"/>
            <w:rFonts w:ascii="Arial" w:hAnsi="Arial" w:cs="Arial"/>
            <w:sz w:val="22"/>
            <w:szCs w:val="22"/>
          </w:rPr>
          <w:t>https://www.screenrights.org/about-us/what-we-do/overview</w:t>
        </w:r>
      </w:hyperlink>
      <w:r>
        <w:rPr>
          <w:rFonts w:ascii="Arial" w:hAnsi="Arial" w:cs="Arial"/>
          <w:sz w:val="22"/>
          <w:szCs w:val="22"/>
        </w:rPr>
        <w:t xml:space="preserve"> and </w:t>
      </w:r>
      <w:hyperlink r:id="rId16" w:history="1">
        <w:r w:rsidRPr="00E63FEC">
          <w:rPr>
            <w:rStyle w:val="Hyperlink"/>
            <w:rFonts w:ascii="Arial" w:hAnsi="Arial" w:cs="Arial"/>
            <w:sz w:val="22"/>
            <w:szCs w:val="22"/>
          </w:rPr>
          <w:t>https://www.screenrights.org/content-users/australian-services/educational-licence</w:t>
        </w:r>
      </w:hyperlink>
      <w:r>
        <w:rPr>
          <w:rFonts w:ascii="Arial" w:hAnsi="Arial" w:cs="Arial"/>
          <w:sz w:val="22"/>
          <w:szCs w:val="22"/>
        </w:rPr>
        <w:t xml:space="preserve"> .   </w:t>
      </w:r>
    </w:p>
    <w:p w:rsidR="0044460D" w:rsidRPr="0044460D" w:rsidRDefault="0044460D" w:rsidP="0044460D">
      <w:pPr>
        <w:ind w:left="360"/>
        <w:rPr>
          <w:rFonts w:ascii="Arial" w:hAnsi="Arial" w:cs="Arial"/>
          <w:sz w:val="22"/>
          <w:szCs w:val="22"/>
        </w:rPr>
      </w:pPr>
    </w:p>
    <w:p w:rsidR="0044460D" w:rsidRDefault="0044460D" w:rsidP="000B0B38">
      <w:pPr>
        <w:pStyle w:val="ListParagraph"/>
        <w:numPr>
          <w:ilvl w:val="0"/>
          <w:numId w:val="20"/>
        </w:numPr>
        <w:rPr>
          <w:rFonts w:ascii="Arial" w:hAnsi="Arial" w:cs="Arial"/>
          <w:sz w:val="22"/>
          <w:szCs w:val="22"/>
        </w:rPr>
      </w:pPr>
      <w:r>
        <w:rPr>
          <w:rFonts w:ascii="Arial" w:hAnsi="Arial" w:cs="Arial"/>
          <w:sz w:val="22"/>
          <w:szCs w:val="22"/>
        </w:rPr>
        <w:lastRenderedPageBreak/>
        <w:t xml:space="preserve">The </w:t>
      </w:r>
      <w:r w:rsidR="00F82D11">
        <w:rPr>
          <w:rFonts w:ascii="Arial" w:hAnsi="Arial" w:cs="Arial"/>
          <w:sz w:val="22"/>
          <w:szCs w:val="22"/>
        </w:rPr>
        <w:t xml:space="preserve">list of men who are recorded as dying on the MS Montevideo </w:t>
      </w:r>
      <w:proofErr w:type="spellStart"/>
      <w:r w:rsidR="00F82D11">
        <w:rPr>
          <w:rFonts w:ascii="Arial" w:hAnsi="Arial" w:cs="Arial"/>
          <w:sz w:val="22"/>
          <w:szCs w:val="22"/>
        </w:rPr>
        <w:t>Maru</w:t>
      </w:r>
      <w:proofErr w:type="spellEnd"/>
      <w:r w:rsidR="00F82D11">
        <w:rPr>
          <w:rFonts w:ascii="Arial" w:hAnsi="Arial" w:cs="Arial"/>
          <w:sz w:val="22"/>
          <w:szCs w:val="22"/>
        </w:rPr>
        <w:t xml:space="preserve"> on 1 July 1942 is on the National Archives of Australia’s website at </w:t>
      </w:r>
      <w:hyperlink r:id="rId17" w:history="1">
        <w:r w:rsidR="00F82D11" w:rsidRPr="00A0213E">
          <w:rPr>
            <w:rStyle w:val="Hyperlink"/>
            <w:rFonts w:ascii="Arial" w:hAnsi="Arial" w:cs="Arial"/>
            <w:sz w:val="22"/>
            <w:szCs w:val="22"/>
          </w:rPr>
          <w:t>www.montevideomaru.naa.gov.au</w:t>
        </w:r>
      </w:hyperlink>
      <w:proofErr w:type="gramStart"/>
      <w:r w:rsidR="00F82D11">
        <w:rPr>
          <w:rFonts w:ascii="Arial" w:hAnsi="Arial" w:cs="Arial"/>
          <w:sz w:val="22"/>
          <w:szCs w:val="22"/>
        </w:rPr>
        <w:t xml:space="preserve"> </w:t>
      </w:r>
      <w:proofErr w:type="gramEnd"/>
      <w:r w:rsidR="00F82D11">
        <w:rPr>
          <w:rFonts w:ascii="Arial" w:hAnsi="Arial" w:cs="Arial"/>
          <w:sz w:val="22"/>
          <w:szCs w:val="22"/>
        </w:rPr>
        <w:t xml:space="preserve"> . </w:t>
      </w:r>
    </w:p>
    <w:p w:rsidR="006E214A" w:rsidRPr="006E214A" w:rsidRDefault="006E214A" w:rsidP="006E214A">
      <w:pPr>
        <w:pStyle w:val="ListParagraph"/>
        <w:rPr>
          <w:rFonts w:ascii="Arial" w:hAnsi="Arial" w:cs="Arial"/>
          <w:sz w:val="22"/>
          <w:szCs w:val="22"/>
        </w:rPr>
      </w:pPr>
    </w:p>
    <w:p w:rsidR="006343F5" w:rsidRDefault="006E214A" w:rsidP="00F82D11">
      <w:pPr>
        <w:pStyle w:val="ListParagraph"/>
        <w:numPr>
          <w:ilvl w:val="0"/>
          <w:numId w:val="20"/>
        </w:numPr>
        <w:rPr>
          <w:rFonts w:ascii="Arial" w:hAnsi="Arial" w:cs="Arial"/>
          <w:sz w:val="22"/>
          <w:szCs w:val="22"/>
        </w:rPr>
      </w:pPr>
      <w:r w:rsidRPr="006343F5">
        <w:rPr>
          <w:rFonts w:ascii="Arial" w:hAnsi="Arial" w:cs="Arial"/>
          <w:sz w:val="22"/>
          <w:szCs w:val="22"/>
        </w:rPr>
        <w:t xml:space="preserve">The National Archives of Australia Fact Sheet on the Montevideo </w:t>
      </w:r>
      <w:proofErr w:type="spellStart"/>
      <w:r w:rsidRPr="006343F5">
        <w:rPr>
          <w:rFonts w:ascii="Arial" w:hAnsi="Arial" w:cs="Arial"/>
          <w:sz w:val="22"/>
          <w:szCs w:val="22"/>
        </w:rPr>
        <w:t>Maru</w:t>
      </w:r>
      <w:proofErr w:type="spellEnd"/>
      <w:r w:rsidRPr="006343F5">
        <w:rPr>
          <w:rFonts w:ascii="Arial" w:hAnsi="Arial" w:cs="Arial"/>
          <w:sz w:val="22"/>
          <w:szCs w:val="22"/>
        </w:rPr>
        <w:t xml:space="preserve">. </w:t>
      </w:r>
      <w:hyperlink r:id="rId18" w:history="1">
        <w:r w:rsidRPr="006343F5">
          <w:rPr>
            <w:rStyle w:val="Hyperlink"/>
            <w:rFonts w:ascii="Arial" w:hAnsi="Arial" w:cs="Arial"/>
            <w:sz w:val="22"/>
            <w:szCs w:val="22"/>
          </w:rPr>
          <w:t>http://www.naa.gov.au/collection/fact-sheets/fs266.aspx</w:t>
        </w:r>
      </w:hyperlink>
      <w:r w:rsidRPr="006343F5">
        <w:rPr>
          <w:rFonts w:ascii="Arial" w:hAnsi="Arial" w:cs="Arial"/>
          <w:sz w:val="22"/>
          <w:szCs w:val="22"/>
        </w:rPr>
        <w:t xml:space="preserve"> </w:t>
      </w:r>
      <w:r w:rsidR="006343F5" w:rsidRPr="006343F5">
        <w:rPr>
          <w:rFonts w:ascii="Arial" w:hAnsi="Arial" w:cs="Arial"/>
          <w:sz w:val="22"/>
          <w:szCs w:val="22"/>
        </w:rPr>
        <w:t>.</w:t>
      </w:r>
    </w:p>
    <w:p w:rsidR="00A00759" w:rsidRPr="00A00759" w:rsidRDefault="00A00759" w:rsidP="00A00759">
      <w:pPr>
        <w:pStyle w:val="ListParagraph"/>
        <w:rPr>
          <w:rFonts w:ascii="Arial" w:hAnsi="Arial" w:cs="Arial"/>
          <w:sz w:val="22"/>
          <w:szCs w:val="22"/>
        </w:rPr>
      </w:pPr>
    </w:p>
    <w:p w:rsidR="00A00759" w:rsidRDefault="00A00759" w:rsidP="00F82D11">
      <w:pPr>
        <w:pStyle w:val="ListParagraph"/>
        <w:numPr>
          <w:ilvl w:val="0"/>
          <w:numId w:val="20"/>
        </w:numPr>
        <w:rPr>
          <w:rFonts w:ascii="Arial" w:hAnsi="Arial" w:cs="Arial"/>
          <w:sz w:val="22"/>
          <w:szCs w:val="22"/>
        </w:rPr>
      </w:pPr>
      <w:r>
        <w:rPr>
          <w:rFonts w:ascii="Arial" w:hAnsi="Arial" w:cs="Arial"/>
          <w:sz w:val="22"/>
          <w:szCs w:val="22"/>
        </w:rPr>
        <w:t xml:space="preserve">Looking for evidence. The handkerchief. </w:t>
      </w:r>
      <w:hyperlink r:id="rId19" w:history="1">
        <w:r w:rsidRPr="00FD5D37">
          <w:rPr>
            <w:rStyle w:val="Hyperlink"/>
            <w:rFonts w:ascii="Arial" w:hAnsi="Arial" w:cs="Arial"/>
            <w:sz w:val="22"/>
            <w:szCs w:val="22"/>
          </w:rPr>
          <w:t>https://www.pngaa.net/Library/RudyBuckley.htm</w:t>
        </w:r>
      </w:hyperlink>
      <w:r>
        <w:rPr>
          <w:rFonts w:ascii="Arial" w:hAnsi="Arial" w:cs="Arial"/>
          <w:sz w:val="22"/>
          <w:szCs w:val="22"/>
        </w:rPr>
        <w:t xml:space="preserve"> .</w:t>
      </w:r>
    </w:p>
    <w:p w:rsidR="00A00759" w:rsidRPr="00A00759" w:rsidRDefault="00A00759" w:rsidP="00A00759">
      <w:pPr>
        <w:pStyle w:val="ListParagraph"/>
        <w:rPr>
          <w:rFonts w:ascii="Arial" w:hAnsi="Arial" w:cs="Arial"/>
          <w:sz w:val="22"/>
          <w:szCs w:val="22"/>
        </w:rPr>
      </w:pPr>
    </w:p>
    <w:p w:rsidR="00A00759" w:rsidRPr="00A00759" w:rsidRDefault="00A00759" w:rsidP="00A00759">
      <w:pPr>
        <w:ind w:left="360"/>
        <w:rPr>
          <w:rFonts w:ascii="Arial" w:hAnsi="Arial" w:cs="Arial"/>
          <w:sz w:val="22"/>
          <w:szCs w:val="22"/>
        </w:rPr>
      </w:pPr>
    </w:p>
    <w:p w:rsidR="00F82D11" w:rsidRDefault="00F82D11" w:rsidP="000B0B38">
      <w:pPr>
        <w:pStyle w:val="ListParagraph"/>
        <w:numPr>
          <w:ilvl w:val="0"/>
          <w:numId w:val="20"/>
        </w:numPr>
        <w:rPr>
          <w:rFonts w:ascii="Arial" w:hAnsi="Arial" w:cs="Arial"/>
          <w:sz w:val="22"/>
          <w:szCs w:val="22"/>
        </w:rPr>
      </w:pPr>
      <w:r>
        <w:rPr>
          <w:rFonts w:ascii="Arial" w:hAnsi="Arial" w:cs="Arial"/>
          <w:sz w:val="22"/>
          <w:szCs w:val="22"/>
        </w:rPr>
        <w:t xml:space="preserve">Address by the Governor-General Ms Quentin Bryce AC CVO: 1 July 2012. </w:t>
      </w:r>
      <w:hyperlink r:id="rId20" w:history="1">
        <w:r w:rsidRPr="00A0213E">
          <w:rPr>
            <w:rStyle w:val="Hyperlink"/>
            <w:rFonts w:ascii="Arial" w:hAnsi="Arial" w:cs="Arial"/>
            <w:sz w:val="22"/>
            <w:szCs w:val="22"/>
          </w:rPr>
          <w:t>https://www.memorial.org.au/About/BryceSpeech.htm</w:t>
        </w:r>
      </w:hyperlink>
      <w:r>
        <w:rPr>
          <w:rFonts w:ascii="Arial" w:hAnsi="Arial" w:cs="Arial"/>
          <w:sz w:val="22"/>
          <w:szCs w:val="22"/>
        </w:rPr>
        <w:t xml:space="preserve"> .  </w:t>
      </w:r>
    </w:p>
    <w:p w:rsidR="00A00759" w:rsidRPr="00A00759" w:rsidRDefault="00A00759" w:rsidP="00A00759">
      <w:pPr>
        <w:ind w:left="360"/>
        <w:rPr>
          <w:rFonts w:ascii="Arial" w:hAnsi="Arial" w:cs="Arial"/>
          <w:sz w:val="22"/>
          <w:szCs w:val="22"/>
        </w:rPr>
      </w:pPr>
    </w:p>
    <w:p w:rsidR="00673E1B" w:rsidRPr="00673E1B" w:rsidRDefault="00673E1B" w:rsidP="00673E1B">
      <w:pPr>
        <w:pStyle w:val="ListParagraph"/>
        <w:rPr>
          <w:rFonts w:ascii="Arial" w:hAnsi="Arial" w:cs="Arial"/>
          <w:sz w:val="22"/>
          <w:szCs w:val="22"/>
        </w:rPr>
      </w:pPr>
    </w:p>
    <w:p w:rsidR="00673E1B" w:rsidRDefault="00673E1B" w:rsidP="000B0B38">
      <w:pPr>
        <w:pStyle w:val="ListParagraph"/>
        <w:numPr>
          <w:ilvl w:val="0"/>
          <w:numId w:val="20"/>
        </w:numPr>
        <w:rPr>
          <w:rFonts w:ascii="Arial" w:hAnsi="Arial" w:cs="Arial"/>
          <w:sz w:val="22"/>
          <w:szCs w:val="22"/>
        </w:rPr>
      </w:pPr>
      <w:r>
        <w:rPr>
          <w:rFonts w:ascii="Arial" w:hAnsi="Arial" w:cs="Arial"/>
          <w:sz w:val="22"/>
          <w:szCs w:val="22"/>
        </w:rPr>
        <w:t xml:space="preserve">One of the men who survived the </w:t>
      </w:r>
      <w:proofErr w:type="spellStart"/>
      <w:r>
        <w:rPr>
          <w:rFonts w:ascii="Arial" w:hAnsi="Arial" w:cs="Arial"/>
          <w:sz w:val="22"/>
          <w:szCs w:val="22"/>
        </w:rPr>
        <w:t>Tol</w:t>
      </w:r>
      <w:proofErr w:type="spellEnd"/>
      <w:r>
        <w:rPr>
          <w:rFonts w:ascii="Arial" w:hAnsi="Arial" w:cs="Arial"/>
          <w:sz w:val="22"/>
          <w:szCs w:val="22"/>
        </w:rPr>
        <w:t xml:space="preserve"> and </w:t>
      </w:r>
      <w:proofErr w:type="spellStart"/>
      <w:r>
        <w:rPr>
          <w:rFonts w:ascii="Arial" w:hAnsi="Arial" w:cs="Arial"/>
          <w:sz w:val="22"/>
          <w:szCs w:val="22"/>
        </w:rPr>
        <w:t>Waitavalo</w:t>
      </w:r>
      <w:proofErr w:type="spellEnd"/>
      <w:r>
        <w:rPr>
          <w:rFonts w:ascii="Arial" w:hAnsi="Arial" w:cs="Arial"/>
          <w:sz w:val="22"/>
          <w:szCs w:val="22"/>
        </w:rPr>
        <w:t xml:space="preserve"> Plantations massacres was Private Bill Cook. There is a film in the Montevideo </w:t>
      </w:r>
      <w:proofErr w:type="spellStart"/>
      <w:r>
        <w:rPr>
          <w:rFonts w:ascii="Arial" w:hAnsi="Arial" w:cs="Arial"/>
          <w:sz w:val="22"/>
          <w:szCs w:val="22"/>
        </w:rPr>
        <w:t>Maru</w:t>
      </w:r>
      <w:proofErr w:type="spellEnd"/>
      <w:r>
        <w:rPr>
          <w:rFonts w:ascii="Arial" w:hAnsi="Arial" w:cs="Arial"/>
          <w:sz w:val="22"/>
          <w:szCs w:val="22"/>
        </w:rPr>
        <w:t xml:space="preserve"> and </w:t>
      </w:r>
      <w:proofErr w:type="spellStart"/>
      <w:r>
        <w:rPr>
          <w:rFonts w:ascii="Arial" w:hAnsi="Arial" w:cs="Arial"/>
          <w:sz w:val="22"/>
          <w:szCs w:val="22"/>
        </w:rPr>
        <w:t>Tol</w:t>
      </w:r>
      <w:proofErr w:type="spellEnd"/>
      <w:r>
        <w:rPr>
          <w:rFonts w:ascii="Arial" w:hAnsi="Arial" w:cs="Arial"/>
          <w:sz w:val="22"/>
          <w:szCs w:val="22"/>
        </w:rPr>
        <w:t xml:space="preserve"> Plantation exhibit in the Australian War Memorial, WWII Gallery, </w:t>
      </w:r>
      <w:proofErr w:type="gramStart"/>
      <w:r>
        <w:rPr>
          <w:rFonts w:ascii="Arial" w:hAnsi="Arial" w:cs="Arial"/>
          <w:sz w:val="22"/>
          <w:szCs w:val="22"/>
        </w:rPr>
        <w:t>Canberra</w:t>
      </w:r>
      <w:proofErr w:type="gramEnd"/>
      <w:r>
        <w:rPr>
          <w:rFonts w:ascii="Arial" w:hAnsi="Arial" w:cs="Arial"/>
          <w:sz w:val="22"/>
          <w:szCs w:val="22"/>
        </w:rPr>
        <w:t xml:space="preserve">, where Bill shows us where he was bayoneted 11 times.    </w:t>
      </w:r>
    </w:p>
    <w:p w:rsidR="009C6B45" w:rsidRPr="0044460D" w:rsidRDefault="00D45F43" w:rsidP="0044460D">
      <w:pPr>
        <w:rPr>
          <w:rFonts w:ascii="Arial" w:hAnsi="Arial" w:cs="Arial"/>
          <w:sz w:val="22"/>
          <w:szCs w:val="22"/>
        </w:rPr>
      </w:pPr>
      <w:r w:rsidRPr="0044460D">
        <w:rPr>
          <w:rFonts w:ascii="Arial" w:hAnsi="Arial" w:cs="Arial"/>
          <w:sz w:val="22"/>
          <w:szCs w:val="22"/>
        </w:rPr>
        <w:t xml:space="preserve">  </w:t>
      </w:r>
    </w:p>
    <w:p w:rsidR="009C6B45" w:rsidRPr="00CC3B79" w:rsidRDefault="009C6B45" w:rsidP="009C6B45">
      <w:pPr>
        <w:rPr>
          <w:rFonts w:ascii="Arial" w:hAnsi="Arial" w:cs="Arial"/>
          <w:sz w:val="22"/>
          <w:szCs w:val="22"/>
        </w:rPr>
      </w:pPr>
    </w:p>
    <w:p w:rsidR="009C6B45" w:rsidRPr="00CC3B79" w:rsidRDefault="009C6B45" w:rsidP="009C6B45">
      <w:pPr>
        <w:rPr>
          <w:rFonts w:ascii="Arial" w:hAnsi="Arial" w:cs="Arial"/>
          <w:b/>
          <w:sz w:val="22"/>
          <w:szCs w:val="22"/>
        </w:rPr>
      </w:pPr>
      <w:r w:rsidRPr="00CC3B79">
        <w:rPr>
          <w:rFonts w:ascii="Arial" w:hAnsi="Arial" w:cs="Arial"/>
          <w:b/>
          <w:sz w:val="22"/>
          <w:szCs w:val="22"/>
        </w:rPr>
        <w:t>Part 3: The Fall of Ambon</w:t>
      </w:r>
    </w:p>
    <w:p w:rsidR="009C6B45" w:rsidRPr="00CC3B79" w:rsidRDefault="009C6B45" w:rsidP="009C6B45">
      <w:pPr>
        <w:numPr>
          <w:ilvl w:val="0"/>
          <w:numId w:val="20"/>
        </w:numPr>
        <w:tabs>
          <w:tab w:val="clear" w:pos="720"/>
          <w:tab w:val="num" w:pos="1080"/>
        </w:tabs>
        <w:ind w:left="1080"/>
        <w:rPr>
          <w:rFonts w:ascii="Arial" w:hAnsi="Arial" w:cs="Arial"/>
          <w:sz w:val="22"/>
          <w:szCs w:val="22"/>
        </w:rPr>
      </w:pPr>
      <w:r w:rsidRPr="00CC3B79">
        <w:rPr>
          <w:rFonts w:ascii="Arial" w:hAnsi="Arial" w:cs="Arial"/>
          <w:sz w:val="22"/>
          <w:szCs w:val="22"/>
        </w:rPr>
        <w:t>The Fall of Ambon overview</w:t>
      </w:r>
    </w:p>
    <w:p w:rsidR="009C6B45" w:rsidRPr="00CC3B79" w:rsidRDefault="0097404D" w:rsidP="009C6B45">
      <w:pPr>
        <w:ind w:left="720"/>
        <w:jc w:val="both"/>
        <w:rPr>
          <w:rFonts w:ascii="Arial" w:hAnsi="Arial" w:cs="Arial"/>
          <w:sz w:val="22"/>
          <w:szCs w:val="22"/>
        </w:rPr>
      </w:pPr>
      <w:hyperlink r:id="rId21" w:history="1">
        <w:r w:rsidR="00AC10A8" w:rsidRPr="00A0213E">
          <w:rPr>
            <w:rStyle w:val="Hyperlink"/>
            <w:rFonts w:ascii="Arial" w:hAnsi="Arial" w:cs="Arial"/>
            <w:sz w:val="22"/>
            <w:szCs w:val="22"/>
          </w:rPr>
          <w:t>http://anzacportal.dva.gov.au/history/conflicts/australias-war-19391945/events/japanese-advance-december-1941march-1942/fall-ambon</w:t>
        </w:r>
      </w:hyperlink>
      <w:r w:rsidR="00AC10A8">
        <w:rPr>
          <w:rFonts w:ascii="Arial" w:hAnsi="Arial" w:cs="Arial"/>
          <w:sz w:val="22"/>
          <w:szCs w:val="22"/>
        </w:rPr>
        <w:t xml:space="preserve"> </w:t>
      </w:r>
      <w:r w:rsidR="00673E1B">
        <w:rPr>
          <w:rFonts w:ascii="Arial" w:hAnsi="Arial" w:cs="Arial"/>
          <w:sz w:val="22"/>
          <w:szCs w:val="22"/>
        </w:rPr>
        <w:t xml:space="preserve"> </w:t>
      </w:r>
    </w:p>
    <w:p w:rsidR="009C6B45" w:rsidRPr="00CC3B79" w:rsidRDefault="009C6B45" w:rsidP="009C6B45">
      <w:pPr>
        <w:rPr>
          <w:rFonts w:ascii="Arial" w:hAnsi="Arial" w:cs="Arial"/>
          <w:sz w:val="22"/>
          <w:szCs w:val="22"/>
        </w:rPr>
      </w:pPr>
    </w:p>
    <w:p w:rsidR="009C6B45" w:rsidRPr="00CC3B79" w:rsidRDefault="009C6B45" w:rsidP="009C6B45">
      <w:pPr>
        <w:rPr>
          <w:rFonts w:ascii="Arial" w:hAnsi="Arial" w:cs="Arial"/>
          <w:b/>
          <w:sz w:val="22"/>
          <w:szCs w:val="22"/>
        </w:rPr>
      </w:pPr>
      <w:r w:rsidRPr="00CC3B79">
        <w:rPr>
          <w:rFonts w:ascii="Arial" w:hAnsi="Arial" w:cs="Arial"/>
          <w:b/>
          <w:sz w:val="22"/>
          <w:szCs w:val="22"/>
        </w:rPr>
        <w:t>Part 5: Some Came Home</w:t>
      </w:r>
    </w:p>
    <w:p w:rsidR="009C6B45" w:rsidRPr="00CC3B79" w:rsidRDefault="009C6B45" w:rsidP="009C6B45">
      <w:pPr>
        <w:rPr>
          <w:rFonts w:ascii="Arial" w:hAnsi="Arial" w:cs="Arial"/>
          <w:sz w:val="22"/>
          <w:szCs w:val="22"/>
        </w:rPr>
      </w:pPr>
      <w:r w:rsidRPr="00CC3B79">
        <w:rPr>
          <w:rFonts w:ascii="Arial" w:hAnsi="Arial" w:cs="Arial"/>
          <w:sz w:val="22"/>
          <w:szCs w:val="22"/>
        </w:rPr>
        <w:t>‘Some Came Home’ trailer, Schindler Entertainment</w:t>
      </w:r>
    </w:p>
    <w:p w:rsidR="009C6B45" w:rsidRPr="00CC3B79" w:rsidRDefault="009C6B45" w:rsidP="009C6B45">
      <w:pPr>
        <w:rPr>
          <w:rFonts w:ascii="Arial" w:hAnsi="Arial" w:cs="Arial"/>
          <w:sz w:val="22"/>
          <w:szCs w:val="22"/>
        </w:rPr>
      </w:pPr>
    </w:p>
    <w:p w:rsidR="009C6B45" w:rsidRDefault="009C6B45" w:rsidP="009C6B45">
      <w:pPr>
        <w:rPr>
          <w:rFonts w:ascii="Arial" w:hAnsi="Arial" w:cs="Arial"/>
          <w:b/>
          <w:sz w:val="22"/>
          <w:szCs w:val="22"/>
        </w:rPr>
      </w:pPr>
    </w:p>
    <w:p w:rsidR="009C6B45" w:rsidRDefault="00AC10A8" w:rsidP="009C6B45">
      <w:pPr>
        <w:rPr>
          <w:rFonts w:ascii="Arial" w:hAnsi="Arial" w:cs="Arial"/>
          <w:b/>
          <w:sz w:val="22"/>
          <w:szCs w:val="22"/>
        </w:rPr>
      </w:pPr>
      <w:r>
        <w:rPr>
          <w:rFonts w:ascii="Arial" w:hAnsi="Arial" w:cs="Arial"/>
          <w:b/>
          <w:sz w:val="22"/>
          <w:szCs w:val="22"/>
        </w:rPr>
        <w:t>FURTHER</w:t>
      </w:r>
      <w:r w:rsidR="009C6B45">
        <w:rPr>
          <w:rFonts w:ascii="Arial" w:hAnsi="Arial" w:cs="Arial"/>
          <w:b/>
          <w:sz w:val="22"/>
          <w:szCs w:val="22"/>
        </w:rPr>
        <w:t xml:space="preserve"> INFORMATION</w:t>
      </w:r>
    </w:p>
    <w:p w:rsidR="00AC10A8" w:rsidRDefault="00AC10A8" w:rsidP="009C6B45">
      <w:pPr>
        <w:rPr>
          <w:rFonts w:ascii="Arial" w:hAnsi="Arial" w:cs="Arial"/>
          <w:b/>
          <w:sz w:val="22"/>
          <w:szCs w:val="22"/>
        </w:rPr>
      </w:pPr>
    </w:p>
    <w:p w:rsidR="00AC10A8" w:rsidRPr="00CC3B79" w:rsidRDefault="00AC10A8" w:rsidP="00B9174B">
      <w:pPr>
        <w:ind w:firstLine="360"/>
        <w:rPr>
          <w:rFonts w:ascii="Arial" w:hAnsi="Arial" w:cs="Arial"/>
          <w:b/>
          <w:sz w:val="22"/>
          <w:szCs w:val="22"/>
        </w:rPr>
      </w:pPr>
      <w:r>
        <w:rPr>
          <w:rFonts w:ascii="Arial" w:hAnsi="Arial" w:cs="Arial"/>
          <w:b/>
          <w:sz w:val="22"/>
          <w:szCs w:val="22"/>
        </w:rPr>
        <w:t>Websites</w:t>
      </w:r>
    </w:p>
    <w:p w:rsidR="009C6B45" w:rsidRDefault="009C6B45" w:rsidP="009C6B45">
      <w:pPr>
        <w:ind w:left="360"/>
        <w:jc w:val="both"/>
        <w:rPr>
          <w:rFonts w:ascii="Arial" w:hAnsi="Arial" w:cs="Arial"/>
          <w:sz w:val="22"/>
          <w:szCs w:val="22"/>
        </w:rPr>
      </w:pPr>
    </w:p>
    <w:p w:rsidR="009C6B45" w:rsidRPr="00CC3B79" w:rsidRDefault="009C6B45" w:rsidP="009C6B45">
      <w:pPr>
        <w:numPr>
          <w:ilvl w:val="0"/>
          <w:numId w:val="28"/>
        </w:numPr>
        <w:tabs>
          <w:tab w:val="clear" w:pos="1080"/>
          <w:tab w:val="num" w:pos="360"/>
        </w:tabs>
        <w:ind w:left="360"/>
        <w:jc w:val="both"/>
        <w:rPr>
          <w:rFonts w:ascii="Arial" w:hAnsi="Arial" w:cs="Arial"/>
          <w:sz w:val="22"/>
          <w:szCs w:val="22"/>
        </w:rPr>
      </w:pPr>
      <w:r w:rsidRPr="00CC3B79">
        <w:rPr>
          <w:rFonts w:ascii="Arial" w:hAnsi="Arial" w:cs="Arial"/>
          <w:sz w:val="22"/>
          <w:szCs w:val="22"/>
        </w:rPr>
        <w:t>2/21</w:t>
      </w:r>
      <w:r w:rsidRPr="00CC3B79">
        <w:rPr>
          <w:rFonts w:ascii="Arial" w:hAnsi="Arial" w:cs="Arial"/>
          <w:sz w:val="22"/>
          <w:szCs w:val="22"/>
          <w:vertAlign w:val="superscript"/>
        </w:rPr>
        <w:t>st</w:t>
      </w:r>
      <w:r w:rsidRPr="00CC3B79">
        <w:rPr>
          <w:rFonts w:ascii="Arial" w:hAnsi="Arial" w:cs="Arial"/>
          <w:sz w:val="22"/>
          <w:szCs w:val="22"/>
        </w:rPr>
        <w:t xml:space="preserve"> Battalion</w:t>
      </w:r>
    </w:p>
    <w:p w:rsidR="009C6B45" w:rsidRPr="00CC3B79" w:rsidRDefault="0097404D" w:rsidP="009C6B45">
      <w:pPr>
        <w:ind w:left="426"/>
        <w:jc w:val="both"/>
        <w:rPr>
          <w:rFonts w:ascii="Arial" w:hAnsi="Arial" w:cs="Arial"/>
          <w:sz w:val="22"/>
          <w:szCs w:val="22"/>
        </w:rPr>
      </w:pPr>
      <w:hyperlink r:id="rId22" w:history="1">
        <w:r w:rsidR="003120C1" w:rsidRPr="00A0213E">
          <w:rPr>
            <w:rStyle w:val="Hyperlink"/>
            <w:rFonts w:ascii="Arial" w:hAnsi="Arial" w:cs="Arial"/>
            <w:sz w:val="22"/>
            <w:szCs w:val="22"/>
          </w:rPr>
          <w:t>https://www.awm.gov.au/collection/U56064</w:t>
        </w:r>
      </w:hyperlink>
      <w:r w:rsidR="00AC10A8">
        <w:rPr>
          <w:rFonts w:ascii="Arial" w:hAnsi="Arial" w:cs="Arial"/>
          <w:sz w:val="22"/>
          <w:szCs w:val="22"/>
        </w:rPr>
        <w:t xml:space="preserve"> </w:t>
      </w:r>
    </w:p>
    <w:p w:rsidR="009C6B45" w:rsidRDefault="009C6B45" w:rsidP="009C6B45">
      <w:pPr>
        <w:jc w:val="both"/>
        <w:rPr>
          <w:rFonts w:ascii="Arial" w:hAnsi="Arial" w:cs="Arial"/>
          <w:sz w:val="22"/>
          <w:szCs w:val="22"/>
        </w:rPr>
      </w:pPr>
    </w:p>
    <w:p w:rsidR="009C6B45" w:rsidRDefault="009C6B45" w:rsidP="009C6B45">
      <w:pPr>
        <w:numPr>
          <w:ilvl w:val="0"/>
          <w:numId w:val="30"/>
        </w:numPr>
        <w:jc w:val="both"/>
        <w:rPr>
          <w:rFonts w:ascii="Arial" w:hAnsi="Arial" w:cs="Arial"/>
          <w:sz w:val="22"/>
          <w:szCs w:val="22"/>
        </w:rPr>
      </w:pPr>
      <w:r w:rsidRPr="00CC3B79">
        <w:rPr>
          <w:rFonts w:ascii="Arial" w:hAnsi="Arial" w:cs="Arial"/>
          <w:i/>
          <w:sz w:val="22"/>
          <w:szCs w:val="22"/>
        </w:rPr>
        <w:t>2/22</w:t>
      </w:r>
      <w:r w:rsidRPr="00CC3B79">
        <w:rPr>
          <w:rFonts w:ascii="Arial" w:hAnsi="Arial" w:cs="Arial"/>
          <w:i/>
          <w:sz w:val="22"/>
          <w:szCs w:val="22"/>
          <w:vertAlign w:val="superscript"/>
        </w:rPr>
        <w:t>nd</w:t>
      </w:r>
      <w:r w:rsidRPr="00CC3B79">
        <w:rPr>
          <w:rFonts w:ascii="Arial" w:hAnsi="Arial" w:cs="Arial"/>
          <w:i/>
          <w:sz w:val="22"/>
          <w:szCs w:val="22"/>
        </w:rPr>
        <w:t xml:space="preserve"> Battalion</w:t>
      </w:r>
    </w:p>
    <w:p w:rsidR="003120C1" w:rsidRDefault="0097404D" w:rsidP="009C6B45">
      <w:pPr>
        <w:ind w:left="426"/>
        <w:jc w:val="both"/>
        <w:rPr>
          <w:rFonts w:ascii="Arial" w:hAnsi="Arial" w:cs="Arial"/>
          <w:sz w:val="22"/>
          <w:szCs w:val="22"/>
        </w:rPr>
      </w:pPr>
      <w:hyperlink r:id="rId23" w:history="1">
        <w:r w:rsidR="003120C1" w:rsidRPr="00A0213E">
          <w:rPr>
            <w:rStyle w:val="Hyperlink"/>
            <w:rFonts w:ascii="Arial" w:hAnsi="Arial" w:cs="Arial"/>
            <w:sz w:val="22"/>
            <w:szCs w:val="22"/>
          </w:rPr>
          <w:t>https://www.awm.gov.au/collection/U56065</w:t>
        </w:r>
      </w:hyperlink>
    </w:p>
    <w:p w:rsidR="003120C1" w:rsidRDefault="003120C1" w:rsidP="009C6B45">
      <w:pPr>
        <w:ind w:left="426"/>
        <w:jc w:val="both"/>
        <w:rPr>
          <w:rFonts w:ascii="Arial" w:hAnsi="Arial" w:cs="Arial"/>
          <w:sz w:val="22"/>
          <w:szCs w:val="22"/>
        </w:rPr>
      </w:pPr>
    </w:p>
    <w:p w:rsidR="003120C1" w:rsidRDefault="003120C1" w:rsidP="009C6B45">
      <w:pPr>
        <w:ind w:left="426"/>
        <w:jc w:val="both"/>
        <w:rPr>
          <w:rFonts w:ascii="Arial" w:hAnsi="Arial" w:cs="Arial"/>
          <w:sz w:val="22"/>
          <w:szCs w:val="22"/>
        </w:rPr>
      </w:pPr>
      <w:proofErr w:type="gramStart"/>
      <w:r>
        <w:rPr>
          <w:rFonts w:ascii="Arial" w:hAnsi="Arial" w:cs="Arial"/>
          <w:sz w:val="22"/>
          <w:szCs w:val="22"/>
        </w:rPr>
        <w:t>and</w:t>
      </w:r>
      <w:proofErr w:type="gramEnd"/>
      <w:r>
        <w:rPr>
          <w:rFonts w:ascii="Arial" w:hAnsi="Arial" w:cs="Arial"/>
          <w:sz w:val="22"/>
          <w:szCs w:val="22"/>
        </w:rPr>
        <w:t xml:space="preserve"> 1</w:t>
      </w:r>
      <w:r w:rsidRPr="003120C1">
        <w:rPr>
          <w:rFonts w:ascii="Arial" w:hAnsi="Arial" w:cs="Arial"/>
          <w:sz w:val="22"/>
          <w:szCs w:val="22"/>
          <w:vertAlign w:val="superscript"/>
        </w:rPr>
        <w:t>st</w:t>
      </w:r>
      <w:r>
        <w:rPr>
          <w:rFonts w:ascii="Arial" w:hAnsi="Arial" w:cs="Arial"/>
          <w:sz w:val="22"/>
          <w:szCs w:val="22"/>
        </w:rPr>
        <w:t xml:space="preserve"> Independent Company </w:t>
      </w:r>
      <w:hyperlink r:id="rId24" w:history="1">
        <w:r w:rsidRPr="00A0213E">
          <w:rPr>
            <w:rStyle w:val="Hyperlink"/>
            <w:rFonts w:ascii="Arial" w:hAnsi="Arial" w:cs="Arial"/>
            <w:sz w:val="22"/>
            <w:szCs w:val="22"/>
          </w:rPr>
          <w:t>https://www.awm.gov.au/collection/U56146</w:t>
        </w:r>
      </w:hyperlink>
      <w:r>
        <w:rPr>
          <w:rFonts w:ascii="Arial" w:hAnsi="Arial" w:cs="Arial"/>
          <w:sz w:val="22"/>
          <w:szCs w:val="22"/>
        </w:rPr>
        <w:t xml:space="preserve"> </w:t>
      </w:r>
    </w:p>
    <w:p w:rsidR="000E1312" w:rsidRDefault="000E1312" w:rsidP="009C6B45">
      <w:pPr>
        <w:ind w:left="426"/>
        <w:jc w:val="both"/>
        <w:rPr>
          <w:rFonts w:ascii="Arial" w:hAnsi="Arial" w:cs="Arial"/>
          <w:sz w:val="22"/>
          <w:szCs w:val="22"/>
        </w:rPr>
      </w:pPr>
    </w:p>
    <w:p w:rsidR="000E1312" w:rsidRDefault="000E1312" w:rsidP="000E1312">
      <w:pPr>
        <w:pStyle w:val="ListParagraph"/>
        <w:numPr>
          <w:ilvl w:val="0"/>
          <w:numId w:val="30"/>
        </w:numPr>
        <w:jc w:val="both"/>
        <w:rPr>
          <w:rFonts w:ascii="Arial" w:hAnsi="Arial" w:cs="Arial"/>
          <w:sz w:val="22"/>
          <w:szCs w:val="22"/>
        </w:rPr>
      </w:pPr>
      <w:r>
        <w:rPr>
          <w:rFonts w:ascii="Arial" w:hAnsi="Arial" w:cs="Arial"/>
          <w:sz w:val="22"/>
          <w:szCs w:val="22"/>
        </w:rPr>
        <w:t xml:space="preserve">POWs – New Britain and Timor </w:t>
      </w:r>
      <w:hyperlink r:id="rId25" w:history="1">
        <w:r w:rsidRPr="00D17AEB">
          <w:rPr>
            <w:rStyle w:val="Hyperlink"/>
            <w:rFonts w:ascii="Arial" w:hAnsi="Arial" w:cs="Arial"/>
            <w:sz w:val="22"/>
            <w:szCs w:val="22"/>
          </w:rPr>
          <w:t>http://anzacportal.dva.gov.au/history/conflicts/thaiburma-railway-and-hellfire-pass/locations/australian-prisoners-asia-pacific-7</w:t>
        </w:r>
      </w:hyperlink>
      <w:r>
        <w:rPr>
          <w:rFonts w:ascii="Arial" w:hAnsi="Arial" w:cs="Arial"/>
          <w:sz w:val="22"/>
          <w:szCs w:val="22"/>
        </w:rPr>
        <w:t xml:space="preserve"> </w:t>
      </w:r>
    </w:p>
    <w:p w:rsidR="000E1312" w:rsidRDefault="000E1312" w:rsidP="000E1312">
      <w:pPr>
        <w:jc w:val="both"/>
        <w:rPr>
          <w:rFonts w:ascii="Arial" w:hAnsi="Arial" w:cs="Arial"/>
          <w:sz w:val="22"/>
          <w:szCs w:val="22"/>
        </w:rPr>
      </w:pPr>
    </w:p>
    <w:p w:rsidR="000E1312" w:rsidRDefault="000E1312" w:rsidP="000E1312">
      <w:pPr>
        <w:pStyle w:val="ListParagraph"/>
        <w:numPr>
          <w:ilvl w:val="0"/>
          <w:numId w:val="30"/>
        </w:numPr>
        <w:jc w:val="both"/>
        <w:rPr>
          <w:rFonts w:ascii="Arial" w:hAnsi="Arial" w:cs="Arial"/>
          <w:sz w:val="22"/>
          <w:szCs w:val="22"/>
        </w:rPr>
      </w:pPr>
      <w:proofErr w:type="spellStart"/>
      <w:r>
        <w:rPr>
          <w:rFonts w:ascii="Arial" w:hAnsi="Arial" w:cs="Arial"/>
          <w:sz w:val="22"/>
          <w:szCs w:val="22"/>
        </w:rPr>
        <w:t>Hellships</w:t>
      </w:r>
      <w:proofErr w:type="spellEnd"/>
      <w:r w:rsidR="00C9228A">
        <w:rPr>
          <w:rFonts w:ascii="Arial" w:hAnsi="Arial" w:cs="Arial"/>
          <w:sz w:val="22"/>
          <w:szCs w:val="22"/>
        </w:rPr>
        <w:t xml:space="preserve"> </w:t>
      </w:r>
      <w:hyperlink r:id="rId26" w:history="1">
        <w:r w:rsidR="00C9228A" w:rsidRPr="00D17AEB">
          <w:rPr>
            <w:rStyle w:val="Hyperlink"/>
            <w:rFonts w:ascii="Arial" w:hAnsi="Arial" w:cs="Arial"/>
            <w:sz w:val="22"/>
            <w:szCs w:val="22"/>
          </w:rPr>
          <w:t>http://anzacportal.dva.gov.au/history/conflicts/thaiburma-railway-and-hellfire-pass/events/journeys/peril-sea</w:t>
        </w:r>
      </w:hyperlink>
      <w:r w:rsidR="00C9228A">
        <w:rPr>
          <w:rFonts w:ascii="Arial" w:hAnsi="Arial" w:cs="Arial"/>
          <w:sz w:val="22"/>
          <w:szCs w:val="22"/>
        </w:rPr>
        <w:t xml:space="preserve"> </w:t>
      </w:r>
    </w:p>
    <w:p w:rsidR="00C9228A" w:rsidRPr="00C9228A" w:rsidRDefault="00C9228A" w:rsidP="00C9228A">
      <w:pPr>
        <w:pStyle w:val="ListParagraph"/>
        <w:rPr>
          <w:rFonts w:ascii="Arial" w:hAnsi="Arial" w:cs="Arial"/>
          <w:sz w:val="22"/>
          <w:szCs w:val="22"/>
        </w:rPr>
      </w:pPr>
    </w:p>
    <w:p w:rsidR="00C9228A" w:rsidRPr="000E1312" w:rsidRDefault="00C9228A" w:rsidP="000E1312">
      <w:pPr>
        <w:pStyle w:val="ListParagraph"/>
        <w:numPr>
          <w:ilvl w:val="0"/>
          <w:numId w:val="30"/>
        </w:numPr>
        <w:jc w:val="both"/>
        <w:rPr>
          <w:rFonts w:ascii="Arial" w:hAnsi="Arial" w:cs="Arial"/>
          <w:sz w:val="22"/>
          <w:szCs w:val="22"/>
        </w:rPr>
      </w:pPr>
      <w:r>
        <w:rPr>
          <w:rFonts w:ascii="Arial" w:hAnsi="Arial" w:cs="Arial"/>
          <w:sz w:val="22"/>
          <w:szCs w:val="22"/>
        </w:rPr>
        <w:t xml:space="preserve">New Britain 1944-45 </w:t>
      </w:r>
      <w:hyperlink r:id="rId27" w:history="1">
        <w:r w:rsidRPr="00D17AEB">
          <w:rPr>
            <w:rStyle w:val="Hyperlink"/>
            <w:rFonts w:ascii="Arial" w:hAnsi="Arial" w:cs="Arial"/>
            <w:sz w:val="22"/>
            <w:szCs w:val="22"/>
          </w:rPr>
          <w:t>http://anzacportal.dva.gov.au/history/conflicts/australias-war-19391945/events/last-battles/jungle-island</w:t>
        </w:r>
      </w:hyperlink>
      <w:r>
        <w:rPr>
          <w:rFonts w:ascii="Arial" w:hAnsi="Arial" w:cs="Arial"/>
          <w:sz w:val="22"/>
          <w:szCs w:val="22"/>
        </w:rPr>
        <w:t xml:space="preserve"> </w:t>
      </w:r>
    </w:p>
    <w:p w:rsidR="003120C1" w:rsidRDefault="003120C1" w:rsidP="009C6B45">
      <w:pPr>
        <w:ind w:left="426"/>
        <w:jc w:val="both"/>
        <w:rPr>
          <w:rFonts w:ascii="Arial" w:hAnsi="Arial" w:cs="Arial"/>
          <w:sz w:val="22"/>
          <w:szCs w:val="22"/>
        </w:rPr>
      </w:pPr>
    </w:p>
    <w:p w:rsidR="009C6B45" w:rsidRPr="00CC3B79" w:rsidRDefault="009C6B45" w:rsidP="009C6B45">
      <w:pPr>
        <w:widowControl w:val="0"/>
        <w:numPr>
          <w:ilvl w:val="0"/>
          <w:numId w:val="30"/>
        </w:numPr>
        <w:autoSpaceDE w:val="0"/>
        <w:autoSpaceDN w:val="0"/>
        <w:adjustRightInd w:val="0"/>
        <w:ind w:left="426" w:hanging="426"/>
        <w:rPr>
          <w:rFonts w:ascii="Arial" w:hAnsi="Arial" w:cs="Arial"/>
          <w:sz w:val="22"/>
          <w:szCs w:val="22"/>
        </w:rPr>
      </w:pPr>
      <w:r w:rsidRPr="00CC3B79">
        <w:rPr>
          <w:rFonts w:ascii="Arial" w:hAnsi="Arial" w:cs="Arial"/>
          <w:sz w:val="22"/>
          <w:szCs w:val="22"/>
        </w:rPr>
        <w:t xml:space="preserve">Remembering the Montevideo </w:t>
      </w:r>
      <w:proofErr w:type="spellStart"/>
      <w:r w:rsidRPr="00CC3B79">
        <w:rPr>
          <w:rFonts w:ascii="Arial" w:hAnsi="Arial" w:cs="Arial"/>
          <w:sz w:val="22"/>
          <w:szCs w:val="22"/>
        </w:rPr>
        <w:t>Maru</w:t>
      </w:r>
      <w:proofErr w:type="spellEnd"/>
      <w:r w:rsidRPr="00CC3B79">
        <w:rPr>
          <w:rFonts w:ascii="Arial" w:hAnsi="Arial" w:cs="Arial"/>
          <w:sz w:val="22"/>
          <w:szCs w:val="22"/>
        </w:rPr>
        <w:t xml:space="preserve"> and the Fall of Rabaul, Lt </w:t>
      </w:r>
      <w:r w:rsidRPr="00CC3B79">
        <w:rPr>
          <w:rFonts w:ascii="Arial" w:hAnsi="Arial" w:cs="Arial"/>
          <w:bCs/>
          <w:sz w:val="22"/>
          <w:szCs w:val="22"/>
        </w:rPr>
        <w:t>Gen David Morrison, Chief of Army</w:t>
      </w:r>
      <w:r>
        <w:rPr>
          <w:rFonts w:ascii="Arial" w:hAnsi="Arial" w:cs="Arial"/>
          <w:bCs/>
          <w:sz w:val="22"/>
          <w:szCs w:val="22"/>
        </w:rPr>
        <w:t xml:space="preserve"> </w:t>
      </w:r>
      <w:r w:rsidRPr="00CC3B79">
        <w:rPr>
          <w:rFonts w:ascii="Arial" w:hAnsi="Arial" w:cs="Arial"/>
          <w:bCs/>
          <w:sz w:val="22"/>
          <w:szCs w:val="22"/>
        </w:rPr>
        <w:t>30 June 2012</w:t>
      </w:r>
    </w:p>
    <w:p w:rsidR="009C6B45" w:rsidRPr="00CC3B79" w:rsidRDefault="0097404D" w:rsidP="009C6B45">
      <w:pPr>
        <w:widowControl w:val="0"/>
        <w:autoSpaceDE w:val="0"/>
        <w:autoSpaceDN w:val="0"/>
        <w:adjustRightInd w:val="0"/>
        <w:ind w:left="426"/>
        <w:rPr>
          <w:rFonts w:ascii="Arial" w:hAnsi="Arial" w:cs="Arial"/>
          <w:sz w:val="22"/>
          <w:szCs w:val="22"/>
        </w:rPr>
      </w:pPr>
      <w:hyperlink r:id="rId28" w:history="1">
        <w:r w:rsidR="00C9228A" w:rsidRPr="00D17AEB">
          <w:rPr>
            <w:rStyle w:val="Hyperlink"/>
            <w:rFonts w:ascii="Arial" w:hAnsi="Arial" w:cs="Arial"/>
            <w:sz w:val="22"/>
            <w:szCs w:val="22"/>
          </w:rPr>
          <w:t>https://memorial.org.au/About/MorrisonSpeech.htm</w:t>
        </w:r>
      </w:hyperlink>
    </w:p>
    <w:p w:rsidR="009C6B45" w:rsidRPr="00CC3B79" w:rsidRDefault="009C6B45" w:rsidP="009C6B45">
      <w:pPr>
        <w:jc w:val="both"/>
        <w:rPr>
          <w:rFonts w:ascii="Arial" w:hAnsi="Arial" w:cs="Arial"/>
          <w:sz w:val="22"/>
          <w:szCs w:val="22"/>
        </w:rPr>
      </w:pPr>
    </w:p>
    <w:p w:rsidR="009C6B45" w:rsidRPr="00CC3B79" w:rsidRDefault="009C6B45" w:rsidP="009C6B45">
      <w:pPr>
        <w:keepLines/>
        <w:widowControl w:val="0"/>
        <w:numPr>
          <w:ilvl w:val="0"/>
          <w:numId w:val="31"/>
        </w:numPr>
        <w:autoSpaceDE w:val="0"/>
        <w:autoSpaceDN w:val="0"/>
        <w:adjustRightInd w:val="0"/>
        <w:ind w:left="426"/>
        <w:rPr>
          <w:rFonts w:ascii="Arial" w:hAnsi="Arial" w:cs="Arial"/>
          <w:bCs/>
          <w:color w:val="333333"/>
          <w:sz w:val="22"/>
          <w:szCs w:val="22"/>
        </w:rPr>
      </w:pPr>
      <w:r w:rsidRPr="00CC3B79">
        <w:rPr>
          <w:rFonts w:ascii="Arial" w:hAnsi="Arial" w:cs="Arial"/>
          <w:sz w:val="22"/>
          <w:szCs w:val="22"/>
        </w:rPr>
        <w:t>Talk by Australian historian, Peter Stanley ‘</w:t>
      </w:r>
      <w:r w:rsidRPr="00CC3B79">
        <w:rPr>
          <w:rFonts w:ascii="Arial" w:hAnsi="Arial" w:cs="Arial"/>
          <w:bCs/>
          <w:color w:val="333333"/>
          <w:sz w:val="22"/>
          <w:szCs w:val="22"/>
        </w:rPr>
        <w:t xml:space="preserve">Remembering 1942: The </w:t>
      </w:r>
      <w:proofErr w:type="spellStart"/>
      <w:r w:rsidRPr="00CC3B79">
        <w:rPr>
          <w:rFonts w:ascii="Arial" w:hAnsi="Arial" w:cs="Arial"/>
          <w:bCs/>
          <w:color w:val="333333"/>
          <w:sz w:val="22"/>
          <w:szCs w:val="22"/>
        </w:rPr>
        <w:t>defence</w:t>
      </w:r>
      <w:proofErr w:type="spellEnd"/>
      <w:r w:rsidRPr="00CC3B79">
        <w:rPr>
          <w:rFonts w:ascii="Arial" w:hAnsi="Arial" w:cs="Arial"/>
          <w:bCs/>
          <w:color w:val="333333"/>
          <w:sz w:val="22"/>
          <w:szCs w:val="22"/>
        </w:rPr>
        <w:t xml:space="preserve"> of the 'Malay barrier. Rabaul and Ambon, January 1942</w:t>
      </w:r>
    </w:p>
    <w:p w:rsidR="009C6B45" w:rsidRDefault="0097404D" w:rsidP="009C6B45">
      <w:pPr>
        <w:keepLines/>
        <w:widowControl w:val="0"/>
        <w:autoSpaceDE w:val="0"/>
        <w:autoSpaceDN w:val="0"/>
        <w:adjustRightInd w:val="0"/>
        <w:ind w:left="426"/>
        <w:rPr>
          <w:rFonts w:ascii="Arial" w:hAnsi="Arial" w:cs="Arial"/>
          <w:sz w:val="22"/>
          <w:szCs w:val="22"/>
        </w:rPr>
      </w:pPr>
      <w:hyperlink r:id="rId29" w:history="1">
        <w:r w:rsidR="003120C1" w:rsidRPr="00A0213E">
          <w:rPr>
            <w:rStyle w:val="Hyperlink"/>
            <w:rFonts w:ascii="Arial" w:hAnsi="Arial" w:cs="Arial"/>
            <w:sz w:val="22"/>
            <w:szCs w:val="22"/>
          </w:rPr>
          <w:t>https://www.awm.gov.au/articles/blog/1942-defence-of-the-Malay-barrier</w:t>
        </w:r>
      </w:hyperlink>
    </w:p>
    <w:p w:rsidR="003120C1" w:rsidRPr="00CC3B79" w:rsidRDefault="003120C1" w:rsidP="009C6B45">
      <w:pPr>
        <w:keepLines/>
        <w:widowControl w:val="0"/>
        <w:autoSpaceDE w:val="0"/>
        <w:autoSpaceDN w:val="0"/>
        <w:adjustRightInd w:val="0"/>
        <w:ind w:left="426"/>
        <w:rPr>
          <w:rFonts w:ascii="Arial" w:hAnsi="Arial" w:cs="Arial"/>
          <w:bCs/>
          <w:color w:val="333333"/>
          <w:sz w:val="22"/>
          <w:szCs w:val="22"/>
        </w:rPr>
      </w:pPr>
    </w:p>
    <w:p w:rsidR="009C6B45" w:rsidRDefault="009C6B45" w:rsidP="009C6B45">
      <w:pPr>
        <w:numPr>
          <w:ilvl w:val="0"/>
          <w:numId w:val="30"/>
        </w:numPr>
        <w:ind w:left="426" w:hanging="426"/>
        <w:jc w:val="both"/>
        <w:rPr>
          <w:rFonts w:ascii="Arial" w:hAnsi="Arial" w:cs="Arial"/>
          <w:sz w:val="22"/>
          <w:szCs w:val="22"/>
        </w:rPr>
      </w:pPr>
      <w:r w:rsidRPr="00CC3B79">
        <w:rPr>
          <w:rFonts w:ascii="Arial" w:hAnsi="Arial" w:cs="Arial"/>
          <w:sz w:val="22"/>
          <w:szCs w:val="22"/>
        </w:rPr>
        <w:t xml:space="preserve">The Tragedy of the Montevideo </w:t>
      </w:r>
      <w:proofErr w:type="spellStart"/>
      <w:r w:rsidRPr="00CC3B79">
        <w:rPr>
          <w:rFonts w:ascii="Arial" w:hAnsi="Arial" w:cs="Arial"/>
          <w:sz w:val="22"/>
          <w:szCs w:val="22"/>
        </w:rPr>
        <w:t>Maru</w:t>
      </w:r>
      <w:proofErr w:type="spellEnd"/>
      <w:r w:rsidRPr="00CC3B79">
        <w:rPr>
          <w:rFonts w:ascii="Arial" w:hAnsi="Arial" w:cs="Arial"/>
          <w:sz w:val="22"/>
          <w:szCs w:val="22"/>
        </w:rPr>
        <w:t>.</w:t>
      </w:r>
      <w:r>
        <w:rPr>
          <w:rFonts w:ascii="Arial" w:hAnsi="Arial" w:cs="Arial"/>
          <w:sz w:val="22"/>
          <w:szCs w:val="22"/>
        </w:rPr>
        <w:t xml:space="preserve">- </w:t>
      </w:r>
      <w:r w:rsidRPr="00CC3B79">
        <w:rPr>
          <w:rFonts w:ascii="Arial" w:hAnsi="Arial" w:cs="Arial"/>
          <w:sz w:val="22"/>
          <w:szCs w:val="22"/>
        </w:rPr>
        <w:t xml:space="preserve">Time for Recognition, </w:t>
      </w:r>
      <w:r w:rsidR="00AC10A8">
        <w:rPr>
          <w:rFonts w:ascii="Arial" w:hAnsi="Arial" w:cs="Arial"/>
          <w:sz w:val="22"/>
          <w:szCs w:val="22"/>
        </w:rPr>
        <w:t>November</w:t>
      </w:r>
      <w:r w:rsidRPr="00CC3B79">
        <w:rPr>
          <w:rFonts w:ascii="Arial" w:hAnsi="Arial" w:cs="Arial"/>
          <w:sz w:val="22"/>
          <w:szCs w:val="22"/>
        </w:rPr>
        <w:t xml:space="preserve"> 2009, A Submission to the Commonwealth Government, Montevideo </w:t>
      </w:r>
      <w:proofErr w:type="spellStart"/>
      <w:r w:rsidRPr="00CC3B79">
        <w:rPr>
          <w:rFonts w:ascii="Arial" w:hAnsi="Arial" w:cs="Arial"/>
          <w:sz w:val="22"/>
          <w:szCs w:val="22"/>
        </w:rPr>
        <w:t>Maru</w:t>
      </w:r>
      <w:proofErr w:type="spellEnd"/>
      <w:r w:rsidRPr="00CC3B79">
        <w:rPr>
          <w:rFonts w:ascii="Arial" w:hAnsi="Arial" w:cs="Arial"/>
          <w:sz w:val="22"/>
          <w:szCs w:val="22"/>
        </w:rPr>
        <w:t xml:space="preserve"> </w:t>
      </w:r>
      <w:r>
        <w:rPr>
          <w:rFonts w:ascii="Arial" w:hAnsi="Arial" w:cs="Arial"/>
          <w:sz w:val="22"/>
          <w:szCs w:val="22"/>
        </w:rPr>
        <w:t>Memorial Committee</w:t>
      </w:r>
    </w:p>
    <w:p w:rsidR="00B9174B" w:rsidRDefault="0097404D" w:rsidP="00B9174B">
      <w:pPr>
        <w:ind w:left="426"/>
        <w:jc w:val="both"/>
        <w:rPr>
          <w:rFonts w:ascii="Arial" w:hAnsi="Arial" w:cs="Arial"/>
          <w:sz w:val="22"/>
          <w:szCs w:val="22"/>
        </w:rPr>
      </w:pPr>
      <w:hyperlink r:id="rId30" w:history="1">
        <w:r w:rsidR="00B9174B" w:rsidRPr="00A0213E">
          <w:rPr>
            <w:rStyle w:val="Hyperlink"/>
            <w:rFonts w:ascii="Arial" w:hAnsi="Arial" w:cs="Arial"/>
            <w:sz w:val="22"/>
            <w:szCs w:val="22"/>
          </w:rPr>
          <w:t>https://www.memorial.org.au/About/Activities/Recognition.htm</w:t>
        </w:r>
      </w:hyperlink>
      <w:r w:rsidR="00B9174B">
        <w:rPr>
          <w:rFonts w:ascii="Arial" w:hAnsi="Arial" w:cs="Arial"/>
          <w:sz w:val="22"/>
          <w:szCs w:val="22"/>
        </w:rPr>
        <w:t xml:space="preserve"> . </w:t>
      </w:r>
    </w:p>
    <w:p w:rsidR="00A449B4" w:rsidRDefault="00A449B4" w:rsidP="00B9174B">
      <w:pPr>
        <w:ind w:left="426"/>
        <w:jc w:val="both"/>
        <w:rPr>
          <w:rFonts w:ascii="Arial" w:hAnsi="Arial" w:cs="Arial"/>
          <w:sz w:val="22"/>
          <w:szCs w:val="22"/>
        </w:rPr>
      </w:pPr>
    </w:p>
    <w:p w:rsidR="00A449B4" w:rsidRDefault="00A449B4" w:rsidP="00A449B4">
      <w:pPr>
        <w:pStyle w:val="ListParagraph"/>
        <w:numPr>
          <w:ilvl w:val="0"/>
          <w:numId w:val="30"/>
        </w:numPr>
        <w:jc w:val="both"/>
        <w:rPr>
          <w:rFonts w:ascii="Arial" w:hAnsi="Arial" w:cs="Arial"/>
          <w:sz w:val="22"/>
          <w:szCs w:val="22"/>
        </w:rPr>
      </w:pPr>
      <w:r>
        <w:rPr>
          <w:rFonts w:ascii="Arial" w:hAnsi="Arial" w:cs="Arial"/>
          <w:sz w:val="22"/>
          <w:szCs w:val="22"/>
        </w:rPr>
        <w:lastRenderedPageBreak/>
        <w:t xml:space="preserve">Rabaul and Montevideo </w:t>
      </w:r>
      <w:proofErr w:type="spellStart"/>
      <w:r>
        <w:rPr>
          <w:rFonts w:ascii="Arial" w:hAnsi="Arial" w:cs="Arial"/>
          <w:sz w:val="22"/>
          <w:szCs w:val="22"/>
        </w:rPr>
        <w:t>Maru</w:t>
      </w:r>
      <w:proofErr w:type="spellEnd"/>
      <w:r>
        <w:rPr>
          <w:rFonts w:ascii="Arial" w:hAnsi="Arial" w:cs="Arial"/>
          <w:sz w:val="22"/>
          <w:szCs w:val="22"/>
        </w:rPr>
        <w:t xml:space="preserve"> Society’s website at </w:t>
      </w:r>
      <w:hyperlink r:id="rId31" w:history="1">
        <w:r w:rsidRPr="00E63FEC">
          <w:rPr>
            <w:rStyle w:val="Hyperlink"/>
            <w:rFonts w:ascii="Arial" w:hAnsi="Arial" w:cs="Arial"/>
            <w:sz w:val="22"/>
            <w:szCs w:val="22"/>
          </w:rPr>
          <w:t>www.memorial.org.au</w:t>
        </w:r>
      </w:hyperlink>
      <w:r>
        <w:rPr>
          <w:rFonts w:ascii="Arial" w:hAnsi="Arial" w:cs="Arial"/>
          <w:sz w:val="22"/>
          <w:szCs w:val="22"/>
        </w:rPr>
        <w:t xml:space="preserve">  </w:t>
      </w:r>
    </w:p>
    <w:p w:rsidR="00A449B4" w:rsidRDefault="00A449B4" w:rsidP="00247045">
      <w:pPr>
        <w:rPr>
          <w:rFonts w:ascii="Arial" w:hAnsi="Arial" w:cs="Arial"/>
          <w:sz w:val="22"/>
          <w:szCs w:val="22"/>
        </w:rPr>
      </w:pPr>
    </w:p>
    <w:p w:rsidR="00A449B4" w:rsidRDefault="00A449B4" w:rsidP="008505D9">
      <w:pPr>
        <w:pStyle w:val="ListParagraph"/>
        <w:numPr>
          <w:ilvl w:val="0"/>
          <w:numId w:val="30"/>
        </w:numPr>
        <w:rPr>
          <w:rFonts w:ascii="Arial" w:hAnsi="Arial" w:cs="Arial"/>
          <w:sz w:val="22"/>
          <w:szCs w:val="22"/>
        </w:rPr>
      </w:pPr>
      <w:r>
        <w:rPr>
          <w:rFonts w:ascii="Arial" w:hAnsi="Arial" w:cs="Arial"/>
          <w:sz w:val="22"/>
          <w:szCs w:val="22"/>
        </w:rPr>
        <w:t>Rod Mi</w:t>
      </w:r>
      <w:r w:rsidR="000F2467">
        <w:rPr>
          <w:rFonts w:ascii="Arial" w:hAnsi="Arial" w:cs="Arial"/>
          <w:sz w:val="22"/>
          <w:szCs w:val="22"/>
        </w:rPr>
        <w:t>l</w:t>
      </w:r>
      <w:r>
        <w:rPr>
          <w:rFonts w:ascii="Arial" w:hAnsi="Arial" w:cs="Arial"/>
          <w:sz w:val="22"/>
          <w:szCs w:val="22"/>
        </w:rPr>
        <w:t xml:space="preserve">ler’s website at </w:t>
      </w:r>
      <w:hyperlink r:id="rId32" w:history="1">
        <w:r w:rsidRPr="00E63FEC">
          <w:rPr>
            <w:rStyle w:val="Hyperlink"/>
            <w:rFonts w:ascii="Arial" w:hAnsi="Arial" w:cs="Arial"/>
            <w:sz w:val="22"/>
            <w:szCs w:val="22"/>
          </w:rPr>
          <w:t>http://www.montevideomaru.info/index.htm</w:t>
        </w:r>
      </w:hyperlink>
      <w:r>
        <w:rPr>
          <w:rFonts w:ascii="Arial" w:hAnsi="Arial" w:cs="Arial"/>
          <w:sz w:val="22"/>
          <w:szCs w:val="22"/>
        </w:rPr>
        <w:t xml:space="preserve"> .</w:t>
      </w:r>
    </w:p>
    <w:p w:rsidR="00247045" w:rsidRPr="00247045" w:rsidRDefault="00247045" w:rsidP="00247045">
      <w:pPr>
        <w:pStyle w:val="ListParagraph"/>
        <w:rPr>
          <w:rFonts w:ascii="Arial" w:hAnsi="Arial" w:cs="Arial"/>
          <w:sz w:val="22"/>
          <w:szCs w:val="22"/>
        </w:rPr>
      </w:pPr>
    </w:p>
    <w:p w:rsidR="00247045" w:rsidRPr="00A449B4" w:rsidRDefault="00247045" w:rsidP="00247045">
      <w:pPr>
        <w:pStyle w:val="ListParagraph"/>
        <w:numPr>
          <w:ilvl w:val="0"/>
          <w:numId w:val="30"/>
        </w:numPr>
        <w:rPr>
          <w:rFonts w:ascii="Arial" w:hAnsi="Arial" w:cs="Arial"/>
          <w:sz w:val="22"/>
          <w:szCs w:val="22"/>
        </w:rPr>
      </w:pPr>
      <w:r>
        <w:rPr>
          <w:rFonts w:ascii="Arial" w:hAnsi="Arial" w:cs="Arial"/>
          <w:sz w:val="22"/>
          <w:szCs w:val="22"/>
        </w:rPr>
        <w:t>Article by Max Uechtritz</w:t>
      </w:r>
      <w:r w:rsidR="004A66AF">
        <w:rPr>
          <w:rFonts w:ascii="Arial" w:hAnsi="Arial" w:cs="Arial"/>
          <w:sz w:val="22"/>
          <w:szCs w:val="22"/>
        </w:rPr>
        <w:t>:</w:t>
      </w:r>
      <w:r>
        <w:rPr>
          <w:rFonts w:ascii="Arial" w:hAnsi="Arial" w:cs="Arial"/>
          <w:sz w:val="22"/>
          <w:szCs w:val="22"/>
        </w:rPr>
        <w:t xml:space="preserve"> Our </w:t>
      </w:r>
      <w:r w:rsidR="004A66AF">
        <w:rPr>
          <w:rFonts w:ascii="Arial" w:hAnsi="Arial" w:cs="Arial"/>
          <w:sz w:val="22"/>
          <w:szCs w:val="22"/>
        </w:rPr>
        <w:t>N</w:t>
      </w:r>
      <w:r>
        <w:rPr>
          <w:rFonts w:ascii="Arial" w:hAnsi="Arial" w:cs="Arial"/>
          <w:sz w:val="22"/>
          <w:szCs w:val="22"/>
        </w:rPr>
        <w:t xml:space="preserve">ational </w:t>
      </w:r>
      <w:r w:rsidR="004A66AF">
        <w:rPr>
          <w:rFonts w:ascii="Arial" w:hAnsi="Arial" w:cs="Arial"/>
          <w:sz w:val="22"/>
          <w:szCs w:val="22"/>
        </w:rPr>
        <w:t>M</w:t>
      </w:r>
      <w:r>
        <w:rPr>
          <w:rFonts w:ascii="Arial" w:hAnsi="Arial" w:cs="Arial"/>
          <w:sz w:val="22"/>
          <w:szCs w:val="22"/>
        </w:rPr>
        <w:t xml:space="preserve">yopia – A </w:t>
      </w:r>
      <w:r w:rsidR="004A66AF">
        <w:rPr>
          <w:rFonts w:ascii="Arial" w:hAnsi="Arial" w:cs="Arial"/>
          <w:sz w:val="22"/>
          <w:szCs w:val="22"/>
        </w:rPr>
        <w:t>H</w:t>
      </w:r>
      <w:r>
        <w:rPr>
          <w:rFonts w:ascii="Arial" w:hAnsi="Arial" w:cs="Arial"/>
          <w:sz w:val="22"/>
          <w:szCs w:val="22"/>
        </w:rPr>
        <w:t xml:space="preserve">istory </w:t>
      </w:r>
      <w:r w:rsidR="004A66AF">
        <w:rPr>
          <w:rFonts w:ascii="Arial" w:hAnsi="Arial" w:cs="Arial"/>
          <w:sz w:val="22"/>
          <w:szCs w:val="22"/>
        </w:rPr>
        <w:t>F</w:t>
      </w:r>
      <w:r>
        <w:rPr>
          <w:rFonts w:ascii="Arial" w:hAnsi="Arial" w:cs="Arial"/>
          <w:sz w:val="22"/>
          <w:szCs w:val="22"/>
        </w:rPr>
        <w:t>orgotten.</w:t>
      </w:r>
      <w:r w:rsidR="004A66AF">
        <w:rPr>
          <w:rFonts w:ascii="Arial" w:hAnsi="Arial" w:cs="Arial"/>
          <w:sz w:val="22"/>
          <w:szCs w:val="22"/>
        </w:rPr>
        <w:t xml:space="preserve"> </w:t>
      </w:r>
      <w:hyperlink r:id="rId33" w:history="1">
        <w:r w:rsidR="004A66AF" w:rsidRPr="00664276">
          <w:rPr>
            <w:rStyle w:val="Hyperlink"/>
            <w:rFonts w:ascii="Arial" w:hAnsi="Arial" w:cs="Arial"/>
            <w:sz w:val="22"/>
            <w:szCs w:val="22"/>
          </w:rPr>
          <w:t>www.memorial.org.au/Education/Myopia.pdf</w:t>
        </w:r>
      </w:hyperlink>
      <w:r w:rsidR="004A66AF">
        <w:rPr>
          <w:rFonts w:ascii="Arial" w:hAnsi="Arial" w:cs="Arial"/>
          <w:sz w:val="22"/>
          <w:szCs w:val="22"/>
        </w:rPr>
        <w:t xml:space="preserve"> </w:t>
      </w:r>
      <w:r>
        <w:rPr>
          <w:rFonts w:ascii="Arial" w:hAnsi="Arial" w:cs="Arial"/>
          <w:sz w:val="22"/>
          <w:szCs w:val="22"/>
        </w:rPr>
        <w:t xml:space="preserve">   </w:t>
      </w:r>
    </w:p>
    <w:p w:rsidR="00B9174B" w:rsidRDefault="00B9174B" w:rsidP="00247045">
      <w:pPr>
        <w:ind w:left="426"/>
        <w:rPr>
          <w:rFonts w:ascii="Arial" w:hAnsi="Arial" w:cs="Arial"/>
          <w:sz w:val="22"/>
          <w:szCs w:val="22"/>
        </w:rPr>
      </w:pPr>
    </w:p>
    <w:p w:rsidR="00247045" w:rsidRDefault="00247045" w:rsidP="00247045">
      <w:pPr>
        <w:ind w:left="426"/>
        <w:rPr>
          <w:rFonts w:ascii="Arial" w:hAnsi="Arial" w:cs="Arial"/>
          <w:sz w:val="22"/>
          <w:szCs w:val="22"/>
        </w:rPr>
      </w:pPr>
    </w:p>
    <w:p w:rsidR="00B9174B" w:rsidRDefault="00B9174B" w:rsidP="00B9174B">
      <w:pPr>
        <w:ind w:left="426"/>
        <w:jc w:val="both"/>
        <w:rPr>
          <w:rFonts w:ascii="Arial" w:hAnsi="Arial" w:cs="Arial"/>
          <w:sz w:val="22"/>
          <w:szCs w:val="22"/>
        </w:rPr>
      </w:pPr>
      <w:r w:rsidRPr="00A00759">
        <w:rPr>
          <w:rFonts w:ascii="Arial" w:hAnsi="Arial" w:cs="Arial"/>
          <w:b/>
          <w:sz w:val="22"/>
          <w:szCs w:val="22"/>
        </w:rPr>
        <w:t>This Australian history has also been included in the arts</w:t>
      </w:r>
      <w:r>
        <w:rPr>
          <w:rFonts w:ascii="Arial" w:hAnsi="Arial" w:cs="Arial"/>
          <w:sz w:val="22"/>
          <w:szCs w:val="22"/>
        </w:rPr>
        <w:t>. For example:</w:t>
      </w:r>
    </w:p>
    <w:p w:rsidR="00B9174B" w:rsidRDefault="00B9174B" w:rsidP="00B9174B">
      <w:pPr>
        <w:ind w:left="426"/>
        <w:jc w:val="both"/>
        <w:rPr>
          <w:rFonts w:ascii="Arial" w:hAnsi="Arial" w:cs="Arial"/>
          <w:sz w:val="22"/>
          <w:szCs w:val="22"/>
        </w:rPr>
      </w:pPr>
    </w:p>
    <w:p w:rsidR="00324FB8" w:rsidRPr="00324FB8" w:rsidRDefault="00B9174B" w:rsidP="00B9174B">
      <w:pPr>
        <w:pStyle w:val="ListParagraph"/>
        <w:numPr>
          <w:ilvl w:val="0"/>
          <w:numId w:val="30"/>
        </w:numPr>
        <w:jc w:val="both"/>
        <w:rPr>
          <w:rFonts w:ascii="Arial" w:hAnsi="Arial" w:cs="Arial"/>
          <w:b/>
          <w:sz w:val="22"/>
          <w:szCs w:val="22"/>
        </w:rPr>
      </w:pPr>
      <w:r>
        <w:rPr>
          <w:rFonts w:ascii="Arial" w:hAnsi="Arial" w:cs="Arial"/>
          <w:sz w:val="22"/>
          <w:szCs w:val="22"/>
        </w:rPr>
        <w:t xml:space="preserve">Peter Garrett in the Midnight Oil song, </w:t>
      </w:r>
      <w:r w:rsidR="00324FB8">
        <w:rPr>
          <w:rFonts w:ascii="Arial" w:hAnsi="Arial" w:cs="Arial"/>
          <w:sz w:val="22"/>
          <w:szCs w:val="22"/>
        </w:rPr>
        <w:t xml:space="preserve">In The Valley, wrote about his grandfather, Tom Garrett, going down on the MS Montevideo </w:t>
      </w:r>
      <w:proofErr w:type="spellStart"/>
      <w:r w:rsidR="00324FB8">
        <w:rPr>
          <w:rFonts w:ascii="Arial" w:hAnsi="Arial" w:cs="Arial"/>
          <w:sz w:val="22"/>
          <w:szCs w:val="22"/>
        </w:rPr>
        <w:t>Maru</w:t>
      </w:r>
      <w:proofErr w:type="spellEnd"/>
      <w:r w:rsidR="00324FB8">
        <w:rPr>
          <w:rFonts w:ascii="Arial" w:hAnsi="Arial" w:cs="Arial"/>
          <w:sz w:val="22"/>
          <w:szCs w:val="22"/>
        </w:rPr>
        <w:t>,</w:t>
      </w:r>
    </w:p>
    <w:p w:rsidR="00324FB8" w:rsidRDefault="00324FB8" w:rsidP="00324FB8">
      <w:pPr>
        <w:ind w:left="720"/>
        <w:jc w:val="both"/>
        <w:rPr>
          <w:rFonts w:ascii="Arial" w:hAnsi="Arial" w:cs="Arial"/>
          <w:sz w:val="22"/>
          <w:szCs w:val="22"/>
        </w:rPr>
      </w:pPr>
      <w:r w:rsidRPr="00324FB8">
        <w:rPr>
          <w:rFonts w:ascii="Arial" w:hAnsi="Arial" w:cs="Arial"/>
          <w:sz w:val="22"/>
          <w:szCs w:val="22"/>
        </w:rPr>
        <w:t xml:space="preserve"> </w:t>
      </w:r>
      <w:hyperlink r:id="rId34" w:history="1">
        <w:r w:rsidRPr="00324FB8">
          <w:rPr>
            <w:rStyle w:val="Hyperlink"/>
            <w:rFonts w:ascii="Arial" w:hAnsi="Arial" w:cs="Arial"/>
            <w:sz w:val="22"/>
            <w:szCs w:val="22"/>
          </w:rPr>
          <w:t>http://midnight-oil.info/discography/song/In-The-Valley</w:t>
        </w:r>
      </w:hyperlink>
      <w:r w:rsidRPr="00324FB8">
        <w:rPr>
          <w:rFonts w:ascii="Arial" w:hAnsi="Arial" w:cs="Arial"/>
          <w:sz w:val="22"/>
          <w:szCs w:val="22"/>
        </w:rPr>
        <w:t xml:space="preserve"> </w:t>
      </w:r>
      <w:r w:rsidR="00B9174B" w:rsidRPr="00324FB8">
        <w:rPr>
          <w:rFonts w:ascii="Arial" w:hAnsi="Arial" w:cs="Arial"/>
          <w:sz w:val="22"/>
          <w:szCs w:val="22"/>
        </w:rPr>
        <w:t xml:space="preserve"> </w:t>
      </w:r>
    </w:p>
    <w:p w:rsidR="00324FB8" w:rsidRDefault="00324FB8" w:rsidP="00324FB8">
      <w:pPr>
        <w:ind w:left="720"/>
        <w:jc w:val="both"/>
        <w:rPr>
          <w:rFonts w:ascii="Arial" w:hAnsi="Arial" w:cs="Arial"/>
          <w:sz w:val="22"/>
          <w:szCs w:val="22"/>
        </w:rPr>
      </w:pPr>
    </w:p>
    <w:p w:rsidR="00A00759" w:rsidRPr="00A00759" w:rsidRDefault="00324FB8" w:rsidP="00B346A6">
      <w:pPr>
        <w:pStyle w:val="ListParagraph"/>
        <w:numPr>
          <w:ilvl w:val="0"/>
          <w:numId w:val="30"/>
        </w:numPr>
        <w:rPr>
          <w:rFonts w:ascii="Arial" w:hAnsi="Arial" w:cs="Arial"/>
          <w:b/>
          <w:sz w:val="22"/>
          <w:szCs w:val="22"/>
        </w:rPr>
      </w:pPr>
      <w:r w:rsidRPr="00324FB8">
        <w:rPr>
          <w:rFonts w:ascii="Arial" w:hAnsi="Arial" w:cs="Arial"/>
          <w:sz w:val="22"/>
          <w:szCs w:val="22"/>
        </w:rPr>
        <w:t xml:space="preserve">The Rabaul and Montevideo </w:t>
      </w:r>
      <w:proofErr w:type="spellStart"/>
      <w:r w:rsidRPr="00324FB8">
        <w:rPr>
          <w:rFonts w:ascii="Arial" w:hAnsi="Arial" w:cs="Arial"/>
          <w:sz w:val="22"/>
          <w:szCs w:val="22"/>
        </w:rPr>
        <w:t>Maru</w:t>
      </w:r>
      <w:proofErr w:type="spellEnd"/>
      <w:r w:rsidRPr="00324FB8">
        <w:rPr>
          <w:rFonts w:ascii="Arial" w:hAnsi="Arial" w:cs="Arial"/>
          <w:sz w:val="22"/>
          <w:szCs w:val="22"/>
        </w:rPr>
        <w:t xml:space="preserve"> Memorial</w:t>
      </w:r>
      <w:r w:rsidR="00B9174B" w:rsidRPr="00324FB8">
        <w:rPr>
          <w:rFonts w:ascii="Arial" w:hAnsi="Arial" w:cs="Arial"/>
          <w:sz w:val="22"/>
          <w:szCs w:val="22"/>
        </w:rPr>
        <w:t xml:space="preserve"> </w:t>
      </w:r>
      <w:r w:rsidRPr="00324FB8">
        <w:rPr>
          <w:rFonts w:ascii="Arial" w:hAnsi="Arial" w:cs="Arial"/>
          <w:sz w:val="22"/>
          <w:szCs w:val="22"/>
        </w:rPr>
        <w:t>in the grounds of the Australian</w:t>
      </w:r>
      <w:r w:rsidR="00B9174B" w:rsidRPr="00324FB8">
        <w:rPr>
          <w:rFonts w:ascii="Arial" w:hAnsi="Arial" w:cs="Arial"/>
          <w:sz w:val="22"/>
          <w:szCs w:val="22"/>
        </w:rPr>
        <w:t xml:space="preserve"> </w:t>
      </w:r>
      <w:r w:rsidRPr="00324FB8">
        <w:rPr>
          <w:rFonts w:ascii="Arial" w:hAnsi="Arial" w:cs="Arial"/>
          <w:sz w:val="22"/>
          <w:szCs w:val="22"/>
        </w:rPr>
        <w:t>War Memorial, Canberra which was designed by the noted Melbourne sculptor, James P</w:t>
      </w:r>
      <w:r>
        <w:rPr>
          <w:rFonts w:ascii="Arial" w:hAnsi="Arial" w:cs="Arial"/>
          <w:sz w:val="22"/>
          <w:szCs w:val="22"/>
        </w:rPr>
        <w:t>a</w:t>
      </w:r>
      <w:r w:rsidRPr="00324FB8">
        <w:rPr>
          <w:rFonts w:ascii="Arial" w:hAnsi="Arial" w:cs="Arial"/>
          <w:sz w:val="22"/>
          <w:szCs w:val="22"/>
        </w:rPr>
        <w:t>rrett.</w:t>
      </w:r>
      <w:r>
        <w:rPr>
          <w:rFonts w:ascii="Arial" w:hAnsi="Arial" w:cs="Arial"/>
          <w:sz w:val="22"/>
          <w:szCs w:val="22"/>
        </w:rPr>
        <w:t xml:space="preserve"> </w:t>
      </w:r>
      <w:hyperlink r:id="rId35" w:history="1">
        <w:r w:rsidR="0017511E" w:rsidRPr="00664276">
          <w:rPr>
            <w:rStyle w:val="Hyperlink"/>
            <w:rFonts w:ascii="Arial" w:hAnsi="Arial" w:cs="Arial"/>
            <w:sz w:val="22"/>
            <w:szCs w:val="22"/>
          </w:rPr>
          <w:t>https://www.awm.gov.au/visit/visitor-information/sculpture-garden/rabaul-montevideo-mar-memorial</w:t>
        </w:r>
      </w:hyperlink>
      <w:r w:rsidR="0017511E">
        <w:rPr>
          <w:rFonts w:ascii="Arial" w:hAnsi="Arial" w:cs="Arial"/>
          <w:sz w:val="22"/>
          <w:szCs w:val="22"/>
        </w:rPr>
        <w:t xml:space="preserve"> </w:t>
      </w:r>
      <w:r w:rsidR="00B346A6">
        <w:rPr>
          <w:rFonts w:ascii="Arial" w:hAnsi="Arial" w:cs="Arial"/>
          <w:sz w:val="22"/>
          <w:szCs w:val="22"/>
        </w:rPr>
        <w:t xml:space="preserve"> </w:t>
      </w:r>
    </w:p>
    <w:p w:rsidR="00A00759" w:rsidRDefault="00A00759" w:rsidP="00A00759">
      <w:pPr>
        <w:rPr>
          <w:rFonts w:ascii="Arial" w:hAnsi="Arial" w:cs="Arial"/>
          <w:sz w:val="22"/>
          <w:szCs w:val="22"/>
        </w:rPr>
      </w:pPr>
    </w:p>
    <w:p w:rsidR="00B346A6" w:rsidRPr="00A00759" w:rsidRDefault="00A00759" w:rsidP="00A00759">
      <w:pPr>
        <w:pStyle w:val="ListParagraph"/>
        <w:numPr>
          <w:ilvl w:val="0"/>
          <w:numId w:val="30"/>
        </w:numPr>
        <w:rPr>
          <w:rFonts w:ascii="Arial" w:hAnsi="Arial" w:cs="Arial"/>
          <w:b/>
          <w:sz w:val="22"/>
          <w:szCs w:val="22"/>
        </w:rPr>
      </w:pPr>
      <w:r>
        <w:rPr>
          <w:rFonts w:ascii="Arial" w:hAnsi="Arial" w:cs="Arial"/>
          <w:sz w:val="22"/>
          <w:szCs w:val="22"/>
        </w:rPr>
        <w:t xml:space="preserve">A portrait of Tom </w:t>
      </w:r>
      <w:proofErr w:type="spellStart"/>
      <w:r>
        <w:rPr>
          <w:rFonts w:ascii="Arial" w:hAnsi="Arial" w:cs="Arial"/>
          <w:sz w:val="22"/>
          <w:szCs w:val="22"/>
        </w:rPr>
        <w:t>Herket</w:t>
      </w:r>
      <w:proofErr w:type="spellEnd"/>
      <w:r>
        <w:rPr>
          <w:rFonts w:ascii="Arial" w:hAnsi="Arial" w:cs="Arial"/>
          <w:sz w:val="22"/>
          <w:szCs w:val="22"/>
        </w:rPr>
        <w:t xml:space="preserve"> who was a POW during WWI and a civilian internee during WWII is in the Australian War Memorial</w:t>
      </w:r>
      <w:r w:rsidR="008505D9">
        <w:rPr>
          <w:rFonts w:ascii="Arial" w:hAnsi="Arial" w:cs="Arial"/>
          <w:sz w:val="22"/>
          <w:szCs w:val="22"/>
        </w:rPr>
        <w:t xml:space="preserve">, </w:t>
      </w:r>
      <w:r>
        <w:rPr>
          <w:rFonts w:ascii="Arial" w:hAnsi="Arial" w:cs="Arial"/>
          <w:sz w:val="22"/>
          <w:szCs w:val="22"/>
        </w:rPr>
        <w:t xml:space="preserve">Canberra. He has been listed as dying </w:t>
      </w:r>
      <w:r w:rsidR="00247045">
        <w:rPr>
          <w:rFonts w:ascii="Arial" w:hAnsi="Arial" w:cs="Arial"/>
          <w:sz w:val="22"/>
          <w:szCs w:val="22"/>
        </w:rPr>
        <w:t xml:space="preserve">on the MS Montevideo </w:t>
      </w:r>
      <w:proofErr w:type="spellStart"/>
      <w:r w:rsidR="00247045">
        <w:rPr>
          <w:rFonts w:ascii="Arial" w:hAnsi="Arial" w:cs="Arial"/>
          <w:sz w:val="22"/>
          <w:szCs w:val="22"/>
        </w:rPr>
        <w:t>Maru</w:t>
      </w:r>
      <w:proofErr w:type="spellEnd"/>
      <w:r w:rsidR="00247045">
        <w:rPr>
          <w:rFonts w:ascii="Arial" w:hAnsi="Arial" w:cs="Arial"/>
          <w:sz w:val="22"/>
          <w:szCs w:val="22"/>
        </w:rPr>
        <w:t xml:space="preserve">. At least 58 WWI Australian veterans are recorded as dying on this Japanese prisoner of war transport ship on 1 July 1942. </w:t>
      </w:r>
      <w:hyperlink r:id="rId36" w:history="1">
        <w:r w:rsidR="0017511E" w:rsidRPr="00664276">
          <w:rPr>
            <w:rStyle w:val="Hyperlink"/>
            <w:rFonts w:ascii="Arial" w:hAnsi="Arial" w:cs="Arial"/>
            <w:sz w:val="22"/>
            <w:szCs w:val="22"/>
          </w:rPr>
          <w:t>https://www.awm.gov.au/collection/ART96812</w:t>
        </w:r>
      </w:hyperlink>
      <w:r w:rsidR="00247045">
        <w:rPr>
          <w:rFonts w:ascii="Arial" w:hAnsi="Arial" w:cs="Arial"/>
          <w:sz w:val="22"/>
          <w:szCs w:val="22"/>
        </w:rPr>
        <w:t xml:space="preserve"> </w:t>
      </w:r>
      <w:r w:rsidR="0017511E">
        <w:rPr>
          <w:rFonts w:ascii="Arial" w:hAnsi="Arial" w:cs="Arial"/>
          <w:sz w:val="22"/>
          <w:szCs w:val="22"/>
        </w:rPr>
        <w:t xml:space="preserve"> </w:t>
      </w:r>
      <w:r w:rsidR="00247045">
        <w:rPr>
          <w:rFonts w:ascii="Arial" w:hAnsi="Arial" w:cs="Arial"/>
          <w:sz w:val="22"/>
          <w:szCs w:val="22"/>
        </w:rPr>
        <w:t xml:space="preserve">  </w:t>
      </w:r>
      <w:r>
        <w:rPr>
          <w:rFonts w:ascii="Arial" w:hAnsi="Arial" w:cs="Arial"/>
          <w:sz w:val="22"/>
          <w:szCs w:val="22"/>
        </w:rPr>
        <w:t xml:space="preserve">  </w:t>
      </w:r>
      <w:r w:rsidR="00324FB8" w:rsidRPr="00A00759">
        <w:rPr>
          <w:rFonts w:ascii="Arial" w:hAnsi="Arial" w:cs="Arial"/>
          <w:sz w:val="22"/>
          <w:szCs w:val="22"/>
        </w:rPr>
        <w:t xml:space="preserve"> </w:t>
      </w:r>
    </w:p>
    <w:p w:rsidR="00B346A6" w:rsidRDefault="00B346A6" w:rsidP="00B346A6">
      <w:pPr>
        <w:rPr>
          <w:rFonts w:ascii="Arial" w:hAnsi="Arial" w:cs="Arial"/>
          <w:sz w:val="22"/>
          <w:szCs w:val="22"/>
        </w:rPr>
      </w:pPr>
    </w:p>
    <w:p w:rsidR="00B346A6" w:rsidRDefault="00B346A6" w:rsidP="00B346A6">
      <w:pPr>
        <w:rPr>
          <w:rFonts w:ascii="Arial" w:hAnsi="Arial" w:cs="Arial"/>
          <w:sz w:val="22"/>
          <w:szCs w:val="22"/>
        </w:rPr>
      </w:pPr>
    </w:p>
    <w:p w:rsidR="00B346A6" w:rsidRDefault="00B346A6" w:rsidP="00B346A6">
      <w:pPr>
        <w:rPr>
          <w:rFonts w:ascii="Arial" w:hAnsi="Arial" w:cs="Arial"/>
          <w:b/>
          <w:sz w:val="22"/>
          <w:szCs w:val="22"/>
        </w:rPr>
      </w:pPr>
      <w:r>
        <w:rPr>
          <w:rFonts w:ascii="Arial" w:hAnsi="Arial" w:cs="Arial"/>
          <w:b/>
          <w:sz w:val="22"/>
          <w:szCs w:val="22"/>
        </w:rPr>
        <w:t>DVDs</w:t>
      </w:r>
    </w:p>
    <w:p w:rsidR="00631171" w:rsidRDefault="00631171" w:rsidP="00B346A6">
      <w:pPr>
        <w:rPr>
          <w:rFonts w:ascii="Arial" w:hAnsi="Arial" w:cs="Arial"/>
          <w:b/>
          <w:sz w:val="22"/>
          <w:szCs w:val="22"/>
        </w:rPr>
      </w:pPr>
    </w:p>
    <w:p w:rsidR="00631171" w:rsidRPr="00631171" w:rsidRDefault="00631171" w:rsidP="00631171">
      <w:pPr>
        <w:pStyle w:val="ListParagraph"/>
        <w:numPr>
          <w:ilvl w:val="0"/>
          <w:numId w:val="30"/>
        </w:numPr>
        <w:rPr>
          <w:rFonts w:ascii="Arial" w:hAnsi="Arial" w:cs="Arial"/>
          <w:b/>
          <w:sz w:val="22"/>
          <w:szCs w:val="22"/>
        </w:rPr>
      </w:pPr>
      <w:r w:rsidRPr="00631171">
        <w:rPr>
          <w:rFonts w:ascii="Arial" w:hAnsi="Arial" w:cs="Arial"/>
          <w:b/>
          <w:sz w:val="22"/>
          <w:szCs w:val="22"/>
        </w:rPr>
        <w:t>70</w:t>
      </w:r>
      <w:r w:rsidRPr="00631171">
        <w:rPr>
          <w:rFonts w:ascii="Arial" w:hAnsi="Arial" w:cs="Arial"/>
          <w:b/>
          <w:sz w:val="22"/>
          <w:szCs w:val="22"/>
          <w:vertAlign w:val="superscript"/>
        </w:rPr>
        <w:t>th</w:t>
      </w:r>
      <w:r w:rsidRPr="00631171">
        <w:rPr>
          <w:rFonts w:ascii="Arial" w:hAnsi="Arial" w:cs="Arial"/>
          <w:b/>
          <w:sz w:val="22"/>
          <w:szCs w:val="22"/>
        </w:rPr>
        <w:t xml:space="preserve"> </w:t>
      </w:r>
      <w:r>
        <w:rPr>
          <w:rFonts w:ascii="Arial" w:hAnsi="Arial" w:cs="Arial"/>
          <w:b/>
          <w:sz w:val="22"/>
          <w:szCs w:val="22"/>
        </w:rPr>
        <w:t xml:space="preserve">Anniversary Commemorative Events of the Rabaul and Montevideo </w:t>
      </w:r>
      <w:proofErr w:type="spellStart"/>
      <w:r>
        <w:rPr>
          <w:rFonts w:ascii="Arial" w:hAnsi="Arial" w:cs="Arial"/>
          <w:b/>
          <w:sz w:val="22"/>
          <w:szCs w:val="22"/>
        </w:rPr>
        <w:t>Maru</w:t>
      </w:r>
      <w:proofErr w:type="spellEnd"/>
      <w:r>
        <w:rPr>
          <w:rFonts w:ascii="Arial" w:hAnsi="Arial" w:cs="Arial"/>
          <w:b/>
          <w:sz w:val="22"/>
          <w:szCs w:val="22"/>
        </w:rPr>
        <w:t xml:space="preserve"> Tragedy.</w:t>
      </w:r>
    </w:p>
    <w:p w:rsidR="00631171" w:rsidRDefault="00631171" w:rsidP="00631171">
      <w:pPr>
        <w:rPr>
          <w:rFonts w:ascii="Arial" w:hAnsi="Arial" w:cs="Arial"/>
          <w:sz w:val="22"/>
          <w:szCs w:val="22"/>
        </w:rPr>
      </w:pPr>
    </w:p>
    <w:p w:rsidR="00631171" w:rsidRDefault="0097404D" w:rsidP="00631171">
      <w:pPr>
        <w:rPr>
          <w:rFonts w:ascii="Arial" w:hAnsi="Arial" w:cs="Arial"/>
          <w:sz w:val="22"/>
          <w:szCs w:val="22"/>
        </w:rPr>
      </w:pPr>
      <w:hyperlink r:id="rId37" w:history="1">
        <w:r w:rsidR="00631171" w:rsidRPr="00940A5C">
          <w:rPr>
            <w:rStyle w:val="Hyperlink"/>
            <w:rFonts w:ascii="Arial" w:hAnsi="Arial" w:cs="Arial"/>
            <w:sz w:val="22"/>
            <w:szCs w:val="22"/>
          </w:rPr>
          <w:t>http://www.memorial.org.au/About/Activities/DVDs.htm</w:t>
        </w:r>
      </w:hyperlink>
      <w:r w:rsidR="00631171">
        <w:rPr>
          <w:rFonts w:ascii="Arial" w:hAnsi="Arial" w:cs="Arial"/>
          <w:sz w:val="22"/>
          <w:szCs w:val="22"/>
        </w:rPr>
        <w:t xml:space="preserve"> </w:t>
      </w:r>
    </w:p>
    <w:p w:rsidR="00631171" w:rsidRDefault="00631171" w:rsidP="00631171">
      <w:pPr>
        <w:rPr>
          <w:rFonts w:ascii="Arial" w:hAnsi="Arial" w:cs="Arial"/>
          <w:sz w:val="22"/>
          <w:szCs w:val="22"/>
        </w:rPr>
      </w:pPr>
    </w:p>
    <w:p w:rsidR="006B7642" w:rsidRDefault="00631171" w:rsidP="00631171">
      <w:pPr>
        <w:rPr>
          <w:rFonts w:ascii="Arial" w:hAnsi="Arial" w:cs="Arial"/>
          <w:sz w:val="22"/>
          <w:szCs w:val="22"/>
        </w:rPr>
      </w:pPr>
      <w:r>
        <w:rPr>
          <w:rFonts w:ascii="Arial" w:hAnsi="Arial" w:cs="Arial"/>
          <w:sz w:val="22"/>
          <w:szCs w:val="22"/>
        </w:rPr>
        <w:t>Contact the Papua New Guinea Association of Australia at</w:t>
      </w:r>
      <w:r w:rsidR="009B0029">
        <w:rPr>
          <w:rFonts w:ascii="Arial" w:hAnsi="Arial" w:cs="Arial"/>
          <w:sz w:val="22"/>
          <w:szCs w:val="22"/>
        </w:rPr>
        <w:t xml:space="preserve"> </w:t>
      </w:r>
      <w:hyperlink r:id="rId38" w:history="1">
        <w:r w:rsidR="009B0029" w:rsidRPr="00083E92">
          <w:rPr>
            <w:rStyle w:val="Hyperlink"/>
            <w:rFonts w:ascii="Arial" w:hAnsi="Arial" w:cs="Arial"/>
            <w:sz w:val="22"/>
            <w:szCs w:val="22"/>
          </w:rPr>
          <w:t>admin@pngaa.net</w:t>
        </w:r>
      </w:hyperlink>
      <w:r w:rsidR="009B0029">
        <w:rPr>
          <w:rFonts w:ascii="Arial" w:hAnsi="Arial" w:cs="Arial"/>
          <w:sz w:val="22"/>
          <w:szCs w:val="22"/>
        </w:rPr>
        <w:t xml:space="preserve"> </w:t>
      </w:r>
      <w:r>
        <w:rPr>
          <w:rFonts w:ascii="Arial" w:hAnsi="Arial" w:cs="Arial"/>
          <w:sz w:val="22"/>
          <w:szCs w:val="22"/>
        </w:rPr>
        <w:t xml:space="preserve">  </w:t>
      </w:r>
    </w:p>
    <w:p w:rsidR="006B7642" w:rsidRDefault="006B7642" w:rsidP="00631171">
      <w:pPr>
        <w:rPr>
          <w:rFonts w:ascii="Arial" w:hAnsi="Arial" w:cs="Arial"/>
          <w:sz w:val="22"/>
          <w:szCs w:val="22"/>
        </w:rPr>
      </w:pPr>
    </w:p>
    <w:p w:rsidR="00397A67" w:rsidRDefault="006B7642" w:rsidP="006B7642">
      <w:pPr>
        <w:pStyle w:val="ListParagraph"/>
        <w:numPr>
          <w:ilvl w:val="0"/>
          <w:numId w:val="30"/>
        </w:numPr>
        <w:rPr>
          <w:rFonts w:ascii="Arial" w:hAnsi="Arial" w:cs="Arial"/>
          <w:sz w:val="22"/>
          <w:szCs w:val="22"/>
        </w:rPr>
      </w:pPr>
      <w:r>
        <w:rPr>
          <w:rFonts w:ascii="Arial" w:hAnsi="Arial" w:cs="Arial"/>
          <w:sz w:val="22"/>
          <w:szCs w:val="22"/>
        </w:rPr>
        <w:t>David Schindler</w:t>
      </w:r>
      <w:r w:rsidR="00631171" w:rsidRPr="006B7642">
        <w:rPr>
          <w:rFonts w:ascii="Arial" w:hAnsi="Arial" w:cs="Arial"/>
          <w:sz w:val="22"/>
          <w:szCs w:val="22"/>
        </w:rPr>
        <w:t xml:space="preserve"> </w:t>
      </w:r>
      <w:r>
        <w:rPr>
          <w:rFonts w:ascii="Arial" w:hAnsi="Arial" w:cs="Arial"/>
          <w:sz w:val="22"/>
          <w:szCs w:val="22"/>
        </w:rPr>
        <w:t xml:space="preserve">has produced a number of DVDs as well as </w:t>
      </w:r>
      <w:r>
        <w:rPr>
          <w:rFonts w:ascii="Arial" w:hAnsi="Arial" w:cs="Arial"/>
          <w:b/>
          <w:sz w:val="22"/>
          <w:szCs w:val="22"/>
        </w:rPr>
        <w:t xml:space="preserve">The Tragedy of the Montevideo </w:t>
      </w:r>
      <w:proofErr w:type="spellStart"/>
      <w:r>
        <w:rPr>
          <w:rFonts w:ascii="Arial" w:hAnsi="Arial" w:cs="Arial"/>
          <w:b/>
          <w:sz w:val="22"/>
          <w:szCs w:val="22"/>
        </w:rPr>
        <w:t>Maru</w:t>
      </w:r>
      <w:proofErr w:type="spellEnd"/>
      <w:r>
        <w:rPr>
          <w:rFonts w:ascii="Arial" w:hAnsi="Arial" w:cs="Arial"/>
          <w:b/>
          <w:sz w:val="22"/>
          <w:szCs w:val="22"/>
        </w:rPr>
        <w:t>.</w:t>
      </w:r>
      <w:r>
        <w:rPr>
          <w:rFonts w:ascii="Arial" w:hAnsi="Arial" w:cs="Arial"/>
          <w:sz w:val="22"/>
          <w:szCs w:val="22"/>
        </w:rPr>
        <w:t xml:space="preserve"> These </w:t>
      </w:r>
      <w:r w:rsidR="00397A67">
        <w:rPr>
          <w:rFonts w:ascii="Arial" w:hAnsi="Arial" w:cs="Arial"/>
          <w:sz w:val="22"/>
          <w:szCs w:val="22"/>
        </w:rPr>
        <w:t xml:space="preserve">include </w:t>
      </w:r>
      <w:r w:rsidR="00397A67">
        <w:rPr>
          <w:rFonts w:ascii="Arial" w:hAnsi="Arial" w:cs="Arial"/>
          <w:b/>
          <w:sz w:val="22"/>
          <w:szCs w:val="22"/>
        </w:rPr>
        <w:t xml:space="preserve">The Fall of Rabaul and </w:t>
      </w:r>
      <w:proofErr w:type="spellStart"/>
      <w:r w:rsidR="00397A67">
        <w:rPr>
          <w:rFonts w:ascii="Arial" w:hAnsi="Arial" w:cs="Arial"/>
          <w:b/>
          <w:sz w:val="22"/>
          <w:szCs w:val="22"/>
        </w:rPr>
        <w:t>Kavieng</w:t>
      </w:r>
      <w:proofErr w:type="spellEnd"/>
      <w:r w:rsidR="00397A67">
        <w:rPr>
          <w:rFonts w:ascii="Arial" w:hAnsi="Arial" w:cs="Arial"/>
          <w:b/>
          <w:sz w:val="22"/>
          <w:szCs w:val="22"/>
        </w:rPr>
        <w:t xml:space="preserve"> and Some Came Home. </w:t>
      </w:r>
      <w:r w:rsidR="00397A67">
        <w:rPr>
          <w:rFonts w:ascii="Arial" w:hAnsi="Arial" w:cs="Arial"/>
          <w:sz w:val="22"/>
          <w:szCs w:val="22"/>
        </w:rPr>
        <w:t xml:space="preserve">In the </w:t>
      </w:r>
      <w:r w:rsidR="00397A67">
        <w:rPr>
          <w:rFonts w:ascii="Arial" w:hAnsi="Arial" w:cs="Arial"/>
          <w:b/>
          <w:sz w:val="22"/>
          <w:szCs w:val="22"/>
        </w:rPr>
        <w:t xml:space="preserve">Some Came Home </w:t>
      </w:r>
      <w:r w:rsidR="00397A67">
        <w:rPr>
          <w:rFonts w:ascii="Arial" w:hAnsi="Arial" w:cs="Arial"/>
          <w:sz w:val="22"/>
          <w:szCs w:val="22"/>
        </w:rPr>
        <w:t>DVD there are gripping accounts from WWII Australian and Ame</w:t>
      </w:r>
      <w:r w:rsidR="006343F5">
        <w:rPr>
          <w:rFonts w:ascii="Arial" w:hAnsi="Arial" w:cs="Arial"/>
          <w:sz w:val="22"/>
          <w:szCs w:val="22"/>
        </w:rPr>
        <w:t>r</w:t>
      </w:r>
      <w:r w:rsidR="00397A67">
        <w:rPr>
          <w:rFonts w:ascii="Arial" w:hAnsi="Arial" w:cs="Arial"/>
          <w:sz w:val="22"/>
          <w:szCs w:val="22"/>
        </w:rPr>
        <w:t xml:space="preserve">ican POWs &amp; civilian internees about their wartime experiences after the fall of Rabaul. </w:t>
      </w:r>
      <w:r w:rsidR="006935AE">
        <w:rPr>
          <w:rFonts w:ascii="Arial" w:hAnsi="Arial" w:cs="Arial"/>
          <w:sz w:val="22"/>
          <w:szCs w:val="22"/>
        </w:rPr>
        <w:t xml:space="preserve">Contact </w:t>
      </w:r>
      <w:r w:rsidR="006343F5">
        <w:rPr>
          <w:rFonts w:ascii="Arial" w:hAnsi="Arial" w:cs="Arial"/>
          <w:sz w:val="22"/>
          <w:szCs w:val="22"/>
        </w:rPr>
        <w:t xml:space="preserve">Schindler Entertainment at </w:t>
      </w:r>
      <w:r w:rsidR="006935AE">
        <w:rPr>
          <w:rFonts w:ascii="Arial" w:hAnsi="Arial" w:cs="Arial"/>
          <w:sz w:val="22"/>
          <w:szCs w:val="22"/>
        </w:rPr>
        <w:t xml:space="preserve">P O Box 303 Northgate </w:t>
      </w:r>
      <w:proofErr w:type="spellStart"/>
      <w:r w:rsidR="006935AE">
        <w:rPr>
          <w:rFonts w:ascii="Arial" w:hAnsi="Arial" w:cs="Arial"/>
          <w:sz w:val="22"/>
          <w:szCs w:val="22"/>
        </w:rPr>
        <w:t>Qld</w:t>
      </w:r>
      <w:proofErr w:type="spellEnd"/>
      <w:r w:rsidR="006935AE">
        <w:rPr>
          <w:rFonts w:ascii="Arial" w:hAnsi="Arial" w:cs="Arial"/>
          <w:sz w:val="22"/>
          <w:szCs w:val="22"/>
        </w:rPr>
        <w:t xml:space="preserve">. 4013 or </w:t>
      </w:r>
      <w:r w:rsidR="006343F5">
        <w:rPr>
          <w:rFonts w:ascii="Arial" w:hAnsi="Arial" w:cs="Arial"/>
          <w:sz w:val="22"/>
          <w:szCs w:val="22"/>
        </w:rPr>
        <w:t xml:space="preserve">at </w:t>
      </w:r>
      <w:hyperlink r:id="rId39" w:history="1">
        <w:r w:rsidR="009B0029" w:rsidRPr="00083E92">
          <w:rPr>
            <w:rStyle w:val="Hyperlink"/>
            <w:rFonts w:ascii="Arial" w:hAnsi="Arial" w:cs="Arial"/>
            <w:sz w:val="22"/>
            <w:szCs w:val="22"/>
          </w:rPr>
          <w:t>http://schindler.com.au/dvd_the_fall_of_rabaul_kavieng</w:t>
        </w:r>
      </w:hyperlink>
      <w:r w:rsidR="009B0029">
        <w:rPr>
          <w:rFonts w:ascii="Arial" w:hAnsi="Arial" w:cs="Arial"/>
          <w:sz w:val="22"/>
          <w:szCs w:val="22"/>
        </w:rPr>
        <w:t xml:space="preserve"> (The Fall of Rabaul and </w:t>
      </w:r>
      <w:proofErr w:type="spellStart"/>
      <w:r w:rsidR="009B0029">
        <w:rPr>
          <w:rFonts w:ascii="Arial" w:hAnsi="Arial" w:cs="Arial"/>
          <w:sz w:val="22"/>
          <w:szCs w:val="22"/>
        </w:rPr>
        <w:t>Kavieng</w:t>
      </w:r>
      <w:proofErr w:type="spellEnd"/>
      <w:r w:rsidR="009B0029">
        <w:rPr>
          <w:rFonts w:ascii="Arial" w:hAnsi="Arial" w:cs="Arial"/>
          <w:sz w:val="22"/>
          <w:szCs w:val="22"/>
        </w:rPr>
        <w:t xml:space="preserve">) and   </w:t>
      </w:r>
      <w:hyperlink r:id="rId40" w:history="1">
        <w:r w:rsidR="009B0029" w:rsidRPr="00083E92">
          <w:rPr>
            <w:rStyle w:val="Hyperlink"/>
            <w:rFonts w:ascii="Arial" w:hAnsi="Arial" w:cs="Arial"/>
            <w:sz w:val="22"/>
            <w:szCs w:val="22"/>
          </w:rPr>
          <w:t>http://schindler.com.au/dvd_sales</w:t>
        </w:r>
      </w:hyperlink>
      <w:r w:rsidR="009B0029">
        <w:rPr>
          <w:rFonts w:ascii="Arial" w:hAnsi="Arial" w:cs="Arial"/>
          <w:sz w:val="22"/>
          <w:szCs w:val="22"/>
        </w:rPr>
        <w:t xml:space="preserve">  (</w:t>
      </w:r>
      <w:proofErr w:type="gramStart"/>
      <w:r w:rsidR="009B0029">
        <w:rPr>
          <w:rFonts w:ascii="Arial" w:hAnsi="Arial" w:cs="Arial"/>
          <w:sz w:val="22"/>
          <w:szCs w:val="22"/>
        </w:rPr>
        <w:t>S</w:t>
      </w:r>
      <w:r w:rsidR="00927467">
        <w:rPr>
          <w:rFonts w:ascii="Arial" w:hAnsi="Arial" w:cs="Arial"/>
          <w:sz w:val="22"/>
          <w:szCs w:val="22"/>
        </w:rPr>
        <w:t>o</w:t>
      </w:r>
      <w:r w:rsidR="009B0029">
        <w:rPr>
          <w:rFonts w:ascii="Arial" w:hAnsi="Arial" w:cs="Arial"/>
          <w:sz w:val="22"/>
          <w:szCs w:val="22"/>
        </w:rPr>
        <w:t>me  Came</w:t>
      </w:r>
      <w:proofErr w:type="gramEnd"/>
      <w:r w:rsidR="009B0029">
        <w:rPr>
          <w:rFonts w:ascii="Arial" w:hAnsi="Arial" w:cs="Arial"/>
          <w:sz w:val="22"/>
          <w:szCs w:val="22"/>
        </w:rPr>
        <w:t xml:space="preserve"> Home). </w:t>
      </w:r>
      <w:r w:rsidR="006935AE">
        <w:rPr>
          <w:rFonts w:ascii="Arial" w:hAnsi="Arial" w:cs="Arial"/>
          <w:sz w:val="22"/>
          <w:szCs w:val="22"/>
        </w:rPr>
        <w:t xml:space="preserve"> </w:t>
      </w:r>
    </w:p>
    <w:p w:rsidR="00397A67" w:rsidRDefault="00397A67" w:rsidP="00397A67">
      <w:pPr>
        <w:rPr>
          <w:rFonts w:ascii="Arial" w:hAnsi="Arial" w:cs="Arial"/>
          <w:sz w:val="22"/>
          <w:szCs w:val="22"/>
        </w:rPr>
      </w:pPr>
    </w:p>
    <w:p w:rsidR="00397A67" w:rsidRPr="00397A67" w:rsidRDefault="00397A67" w:rsidP="00397A67">
      <w:pPr>
        <w:pStyle w:val="ListParagraph"/>
        <w:numPr>
          <w:ilvl w:val="0"/>
          <w:numId w:val="30"/>
        </w:numPr>
        <w:rPr>
          <w:rFonts w:ascii="Arial" w:hAnsi="Arial" w:cs="Arial"/>
          <w:sz w:val="22"/>
          <w:szCs w:val="22"/>
        </w:rPr>
      </w:pPr>
      <w:r>
        <w:rPr>
          <w:rFonts w:ascii="Arial" w:hAnsi="Arial" w:cs="Arial"/>
          <w:b/>
          <w:sz w:val="22"/>
          <w:szCs w:val="22"/>
        </w:rPr>
        <w:t xml:space="preserve">Sisters of War. </w:t>
      </w:r>
      <w:r>
        <w:rPr>
          <w:rFonts w:ascii="Arial" w:hAnsi="Arial" w:cs="Arial"/>
          <w:sz w:val="22"/>
          <w:szCs w:val="22"/>
        </w:rPr>
        <w:t xml:space="preserve">ABC TV. Available online through ABC bookshops. </w:t>
      </w:r>
      <w:r w:rsidR="006343F5">
        <w:rPr>
          <w:rFonts w:ascii="Arial" w:hAnsi="Arial" w:cs="Arial"/>
          <w:sz w:val="22"/>
          <w:szCs w:val="22"/>
        </w:rPr>
        <w:t>T</w:t>
      </w:r>
      <w:r w:rsidR="006935AE">
        <w:rPr>
          <w:rFonts w:ascii="Arial" w:hAnsi="Arial" w:cs="Arial"/>
          <w:sz w:val="22"/>
          <w:szCs w:val="22"/>
        </w:rPr>
        <w:t xml:space="preserve">his DVD is </w:t>
      </w:r>
      <w:r w:rsidR="006343F5">
        <w:rPr>
          <w:rFonts w:ascii="Arial" w:hAnsi="Arial" w:cs="Arial"/>
          <w:sz w:val="22"/>
          <w:szCs w:val="22"/>
        </w:rPr>
        <w:t xml:space="preserve">also </w:t>
      </w:r>
      <w:r w:rsidR="006935AE">
        <w:rPr>
          <w:rFonts w:ascii="Arial" w:hAnsi="Arial" w:cs="Arial"/>
          <w:sz w:val="22"/>
          <w:szCs w:val="22"/>
        </w:rPr>
        <w:t xml:space="preserve">available to teachers through </w:t>
      </w:r>
      <w:proofErr w:type="spellStart"/>
      <w:r w:rsidR="006935AE">
        <w:rPr>
          <w:rFonts w:ascii="Arial" w:hAnsi="Arial" w:cs="Arial"/>
          <w:sz w:val="22"/>
          <w:szCs w:val="22"/>
        </w:rPr>
        <w:t>Screenrights</w:t>
      </w:r>
      <w:proofErr w:type="spellEnd"/>
      <w:r w:rsidR="006935AE">
        <w:rPr>
          <w:rFonts w:ascii="Arial" w:hAnsi="Arial" w:cs="Arial"/>
          <w:sz w:val="22"/>
          <w:szCs w:val="22"/>
        </w:rPr>
        <w:t xml:space="preserve"> at </w:t>
      </w:r>
      <w:hyperlink r:id="rId41" w:history="1">
        <w:r w:rsidR="006935AE" w:rsidRPr="00983A2E">
          <w:rPr>
            <w:rStyle w:val="Hyperlink"/>
            <w:rFonts w:ascii="Arial" w:hAnsi="Arial" w:cs="Arial"/>
            <w:sz w:val="22"/>
            <w:szCs w:val="22"/>
          </w:rPr>
          <w:t>https://www.enhancetv.com.au/video/sisters-of-war/4239</w:t>
        </w:r>
      </w:hyperlink>
      <w:r w:rsidR="006935AE">
        <w:rPr>
          <w:rFonts w:ascii="Arial" w:hAnsi="Arial" w:cs="Arial"/>
          <w:sz w:val="22"/>
          <w:szCs w:val="22"/>
        </w:rPr>
        <w:t xml:space="preserve"> .   </w:t>
      </w:r>
      <w:r>
        <w:rPr>
          <w:rFonts w:ascii="Arial" w:hAnsi="Arial" w:cs="Arial"/>
          <w:sz w:val="22"/>
          <w:szCs w:val="22"/>
        </w:rPr>
        <w:t xml:space="preserve">   </w:t>
      </w:r>
      <w:r>
        <w:rPr>
          <w:rFonts w:ascii="Arial" w:hAnsi="Arial" w:cs="Arial"/>
          <w:b/>
          <w:sz w:val="22"/>
          <w:szCs w:val="22"/>
        </w:rPr>
        <w:t xml:space="preserve"> </w:t>
      </w:r>
      <w:r w:rsidRPr="00397A67">
        <w:rPr>
          <w:rFonts w:ascii="Arial" w:hAnsi="Arial" w:cs="Arial"/>
          <w:sz w:val="22"/>
          <w:szCs w:val="22"/>
        </w:rPr>
        <w:t xml:space="preserve">  </w:t>
      </w:r>
      <w:r w:rsidRPr="00397A67">
        <w:rPr>
          <w:rFonts w:ascii="Arial" w:hAnsi="Arial" w:cs="Arial"/>
          <w:b/>
          <w:sz w:val="22"/>
          <w:szCs w:val="22"/>
        </w:rPr>
        <w:t xml:space="preserve"> </w:t>
      </w:r>
    </w:p>
    <w:p w:rsidR="00397A67" w:rsidRDefault="00397A67" w:rsidP="00397A67">
      <w:pPr>
        <w:rPr>
          <w:rFonts w:ascii="Arial" w:hAnsi="Arial" w:cs="Arial"/>
          <w:sz w:val="22"/>
          <w:szCs w:val="22"/>
        </w:rPr>
      </w:pPr>
    </w:p>
    <w:p w:rsidR="008C6693" w:rsidRDefault="006935AE" w:rsidP="00397A67">
      <w:pPr>
        <w:rPr>
          <w:rFonts w:ascii="Arial" w:hAnsi="Arial" w:cs="Arial"/>
          <w:sz w:val="22"/>
          <w:szCs w:val="22"/>
        </w:rPr>
      </w:pPr>
      <w:r>
        <w:rPr>
          <w:rFonts w:ascii="Arial" w:hAnsi="Arial" w:cs="Arial"/>
          <w:sz w:val="22"/>
          <w:szCs w:val="22"/>
        </w:rPr>
        <w:t xml:space="preserve">This DVD is suitable for years 11 and 12 students of history. It is a drama based on the true wartime </w:t>
      </w:r>
      <w:r w:rsidR="006E214A">
        <w:rPr>
          <w:rFonts w:ascii="Arial" w:hAnsi="Arial" w:cs="Arial"/>
          <w:sz w:val="22"/>
          <w:szCs w:val="22"/>
        </w:rPr>
        <w:t>experiences of two remarkable Australian women, Lorna Whyte,</w:t>
      </w:r>
      <w:r w:rsidR="006343F5">
        <w:rPr>
          <w:rFonts w:ascii="Arial" w:hAnsi="Arial" w:cs="Arial"/>
          <w:sz w:val="22"/>
          <w:szCs w:val="22"/>
        </w:rPr>
        <w:t xml:space="preserve"> an Australian army nurse, and Sister </w:t>
      </w:r>
      <w:proofErr w:type="spellStart"/>
      <w:r w:rsidR="006343F5">
        <w:rPr>
          <w:rFonts w:ascii="Arial" w:hAnsi="Arial" w:cs="Arial"/>
          <w:sz w:val="22"/>
          <w:szCs w:val="22"/>
        </w:rPr>
        <w:t>Berenice</w:t>
      </w:r>
      <w:proofErr w:type="spellEnd"/>
      <w:r w:rsidR="006343F5">
        <w:rPr>
          <w:rFonts w:ascii="Arial" w:hAnsi="Arial" w:cs="Arial"/>
          <w:sz w:val="22"/>
          <w:szCs w:val="22"/>
        </w:rPr>
        <w:t xml:space="preserve"> </w:t>
      </w:r>
      <w:proofErr w:type="spellStart"/>
      <w:r w:rsidR="006343F5">
        <w:rPr>
          <w:rFonts w:ascii="Arial" w:hAnsi="Arial" w:cs="Arial"/>
          <w:sz w:val="22"/>
          <w:szCs w:val="22"/>
        </w:rPr>
        <w:t>Twohill</w:t>
      </w:r>
      <w:proofErr w:type="spellEnd"/>
      <w:r w:rsidR="006343F5">
        <w:rPr>
          <w:rFonts w:ascii="Arial" w:hAnsi="Arial" w:cs="Arial"/>
          <w:sz w:val="22"/>
          <w:szCs w:val="22"/>
        </w:rPr>
        <w:t>, a Catholic teaching nun from northern New South Wales. Although they were very different people, their friendship formed after the fall of Rabaul would survive the incred</w:t>
      </w:r>
      <w:r w:rsidR="008C6693">
        <w:rPr>
          <w:rFonts w:ascii="Arial" w:hAnsi="Arial" w:cs="Arial"/>
          <w:sz w:val="22"/>
          <w:szCs w:val="22"/>
        </w:rPr>
        <w:t xml:space="preserve">ible events of the Second World War. It is story of strength, survival and forgiveness. </w:t>
      </w:r>
    </w:p>
    <w:p w:rsidR="008C6693" w:rsidRDefault="008C6693" w:rsidP="00397A67">
      <w:pPr>
        <w:rPr>
          <w:rFonts w:ascii="Arial" w:hAnsi="Arial" w:cs="Arial"/>
          <w:sz w:val="22"/>
          <w:szCs w:val="22"/>
        </w:rPr>
      </w:pPr>
    </w:p>
    <w:p w:rsidR="008C6693" w:rsidRDefault="008C6693" w:rsidP="00397A67">
      <w:pPr>
        <w:rPr>
          <w:rFonts w:ascii="Arial" w:hAnsi="Arial" w:cs="Arial"/>
          <w:sz w:val="22"/>
          <w:szCs w:val="22"/>
        </w:rPr>
      </w:pPr>
      <w:r>
        <w:rPr>
          <w:rFonts w:ascii="Arial" w:hAnsi="Arial" w:cs="Arial"/>
          <w:sz w:val="22"/>
          <w:szCs w:val="22"/>
        </w:rPr>
        <w:t xml:space="preserve">Teachers have also found this DVD useful when their students study </w:t>
      </w:r>
      <w:r>
        <w:rPr>
          <w:rFonts w:ascii="Arial" w:hAnsi="Arial" w:cs="Arial"/>
          <w:b/>
          <w:sz w:val="22"/>
          <w:szCs w:val="22"/>
        </w:rPr>
        <w:t xml:space="preserve">The Shoe-Horn </w:t>
      </w:r>
      <w:proofErr w:type="spellStart"/>
      <w:r>
        <w:rPr>
          <w:rFonts w:ascii="Arial" w:hAnsi="Arial" w:cs="Arial"/>
          <w:b/>
          <w:sz w:val="22"/>
          <w:szCs w:val="22"/>
        </w:rPr>
        <w:t>Sonta</w:t>
      </w:r>
      <w:proofErr w:type="spellEnd"/>
      <w:r>
        <w:rPr>
          <w:rFonts w:ascii="Arial" w:hAnsi="Arial" w:cs="Arial"/>
          <w:b/>
          <w:sz w:val="22"/>
          <w:szCs w:val="22"/>
        </w:rPr>
        <w:t xml:space="preserve"> </w:t>
      </w:r>
      <w:r>
        <w:rPr>
          <w:rFonts w:ascii="Arial" w:hAnsi="Arial" w:cs="Arial"/>
          <w:sz w:val="22"/>
          <w:szCs w:val="22"/>
        </w:rPr>
        <w:t xml:space="preserve">by John </w:t>
      </w:r>
      <w:proofErr w:type="spellStart"/>
      <w:r>
        <w:rPr>
          <w:rFonts w:ascii="Arial" w:hAnsi="Arial" w:cs="Arial"/>
          <w:sz w:val="22"/>
          <w:szCs w:val="22"/>
        </w:rPr>
        <w:t>Mistro</w:t>
      </w:r>
      <w:proofErr w:type="spellEnd"/>
      <w:r>
        <w:rPr>
          <w:rFonts w:ascii="Arial" w:hAnsi="Arial" w:cs="Arial"/>
          <w:sz w:val="22"/>
          <w:szCs w:val="22"/>
        </w:rPr>
        <w:t xml:space="preserve"> in the senior English syllabus. John </w:t>
      </w:r>
      <w:proofErr w:type="spellStart"/>
      <w:r>
        <w:rPr>
          <w:rFonts w:ascii="Arial" w:hAnsi="Arial" w:cs="Arial"/>
          <w:sz w:val="22"/>
          <w:szCs w:val="22"/>
        </w:rPr>
        <w:t>Mistro</w:t>
      </w:r>
      <w:proofErr w:type="spellEnd"/>
      <w:r>
        <w:rPr>
          <w:rFonts w:ascii="Arial" w:hAnsi="Arial" w:cs="Arial"/>
          <w:sz w:val="22"/>
          <w:szCs w:val="22"/>
        </w:rPr>
        <w:t xml:space="preserve"> also was the screenwriter for </w:t>
      </w:r>
      <w:r>
        <w:rPr>
          <w:rFonts w:ascii="Arial" w:hAnsi="Arial" w:cs="Arial"/>
          <w:b/>
          <w:sz w:val="22"/>
          <w:szCs w:val="22"/>
        </w:rPr>
        <w:t xml:space="preserve">Sisters of War. </w:t>
      </w:r>
      <w:r>
        <w:rPr>
          <w:rFonts w:ascii="Arial" w:hAnsi="Arial" w:cs="Arial"/>
          <w:sz w:val="22"/>
          <w:szCs w:val="22"/>
        </w:rPr>
        <w:t xml:space="preserve">The theme in Sisters of War is similar to the theme in The Shoe-Horn </w:t>
      </w:r>
      <w:proofErr w:type="spellStart"/>
      <w:r>
        <w:rPr>
          <w:rFonts w:ascii="Arial" w:hAnsi="Arial" w:cs="Arial"/>
          <w:sz w:val="22"/>
          <w:szCs w:val="22"/>
        </w:rPr>
        <w:t>Sonta</w:t>
      </w:r>
      <w:proofErr w:type="spellEnd"/>
      <w:r>
        <w:rPr>
          <w:rFonts w:ascii="Arial" w:hAnsi="Arial" w:cs="Arial"/>
          <w:sz w:val="22"/>
          <w:szCs w:val="22"/>
        </w:rPr>
        <w:t xml:space="preserve"> and teachers can use this DVD to give their students a better understanding of the play. </w:t>
      </w:r>
    </w:p>
    <w:p w:rsidR="008C6693" w:rsidRDefault="008C6693" w:rsidP="00397A67">
      <w:pPr>
        <w:rPr>
          <w:rFonts w:ascii="Arial" w:hAnsi="Arial" w:cs="Arial"/>
          <w:sz w:val="22"/>
          <w:szCs w:val="22"/>
        </w:rPr>
      </w:pPr>
    </w:p>
    <w:p w:rsidR="00B715AE" w:rsidRDefault="00B715AE" w:rsidP="00397A67">
      <w:pPr>
        <w:rPr>
          <w:rFonts w:ascii="Arial" w:hAnsi="Arial" w:cs="Arial"/>
          <w:b/>
          <w:sz w:val="22"/>
          <w:szCs w:val="22"/>
        </w:rPr>
      </w:pPr>
      <w:r>
        <w:rPr>
          <w:rFonts w:ascii="Arial" w:hAnsi="Arial" w:cs="Arial"/>
          <w:b/>
          <w:sz w:val="22"/>
          <w:szCs w:val="22"/>
        </w:rPr>
        <w:t>Books</w:t>
      </w:r>
    </w:p>
    <w:p w:rsidR="002432E7" w:rsidRDefault="002432E7" w:rsidP="00397A67">
      <w:pPr>
        <w:rPr>
          <w:rFonts w:ascii="Arial" w:hAnsi="Arial" w:cs="Arial"/>
          <w:b/>
          <w:sz w:val="22"/>
          <w:szCs w:val="22"/>
        </w:rPr>
      </w:pPr>
    </w:p>
    <w:p w:rsidR="00B715AE" w:rsidRPr="00583C59" w:rsidRDefault="00583C59" w:rsidP="00397A67">
      <w:pPr>
        <w:pStyle w:val="ListParagraph"/>
        <w:numPr>
          <w:ilvl w:val="0"/>
          <w:numId w:val="30"/>
        </w:numPr>
        <w:rPr>
          <w:rFonts w:ascii="Arial" w:hAnsi="Arial" w:cs="Arial"/>
          <w:b/>
          <w:sz w:val="22"/>
          <w:szCs w:val="22"/>
        </w:rPr>
      </w:pPr>
      <w:r w:rsidRPr="00583C59">
        <w:rPr>
          <w:rFonts w:ascii="Arial" w:hAnsi="Arial" w:cs="Arial"/>
          <w:b/>
          <w:sz w:val="22"/>
          <w:szCs w:val="22"/>
        </w:rPr>
        <w:t xml:space="preserve">Finding Darcy. </w:t>
      </w:r>
      <w:r w:rsidRPr="00583C59">
        <w:rPr>
          <w:rFonts w:ascii="Arial" w:hAnsi="Arial" w:cs="Arial"/>
          <w:sz w:val="22"/>
          <w:szCs w:val="22"/>
        </w:rPr>
        <w:t xml:space="preserve">Sue Lawson. Black Dog Books. </w:t>
      </w:r>
      <w:r>
        <w:rPr>
          <w:rFonts w:ascii="Arial" w:hAnsi="Arial" w:cs="Arial"/>
          <w:sz w:val="22"/>
          <w:szCs w:val="22"/>
        </w:rPr>
        <w:t>Black Dog</w:t>
      </w:r>
      <w:r w:rsidRPr="00583C59">
        <w:rPr>
          <w:rFonts w:ascii="Arial" w:hAnsi="Arial" w:cs="Arial"/>
          <w:sz w:val="22"/>
          <w:szCs w:val="22"/>
        </w:rPr>
        <w:t xml:space="preserve"> Books.</w:t>
      </w:r>
      <w:r>
        <w:rPr>
          <w:rFonts w:ascii="Arial" w:hAnsi="Arial" w:cs="Arial"/>
          <w:sz w:val="22"/>
          <w:szCs w:val="22"/>
        </w:rPr>
        <w:t xml:space="preserve"> Fitzroy. Victoria.</w:t>
      </w:r>
      <w:r w:rsidRPr="00583C59">
        <w:rPr>
          <w:rFonts w:ascii="Arial" w:hAnsi="Arial" w:cs="Arial"/>
          <w:sz w:val="22"/>
          <w:szCs w:val="22"/>
        </w:rPr>
        <w:t xml:space="preserve"> 2008. </w:t>
      </w:r>
      <w:hyperlink r:id="rId42" w:history="1">
        <w:r w:rsidRPr="00E63FEC">
          <w:rPr>
            <w:rStyle w:val="Hyperlink"/>
            <w:rFonts w:ascii="Arial" w:hAnsi="Arial" w:cs="Arial"/>
            <w:sz w:val="22"/>
            <w:szCs w:val="22"/>
          </w:rPr>
          <w:t>http://www.walkerbooks.com.au/Books/Finding-Darcy-9781742030234</w:t>
        </w:r>
      </w:hyperlink>
      <w:r>
        <w:rPr>
          <w:rFonts w:ascii="Arial" w:hAnsi="Arial" w:cs="Arial"/>
          <w:sz w:val="22"/>
          <w:szCs w:val="22"/>
        </w:rPr>
        <w:t xml:space="preserve"> . This book which is suitable for boys and girls from 12 </w:t>
      </w:r>
      <w:r w:rsidR="00570EFA">
        <w:rPr>
          <w:rFonts w:ascii="Arial" w:hAnsi="Arial" w:cs="Arial"/>
          <w:sz w:val="22"/>
          <w:szCs w:val="22"/>
        </w:rPr>
        <w:t xml:space="preserve">years old and </w:t>
      </w:r>
      <w:r>
        <w:rPr>
          <w:rFonts w:ascii="Arial" w:hAnsi="Arial" w:cs="Arial"/>
          <w:sz w:val="22"/>
          <w:szCs w:val="22"/>
        </w:rPr>
        <w:t>upwards</w:t>
      </w:r>
      <w:r w:rsidR="00570EFA">
        <w:rPr>
          <w:rFonts w:ascii="Arial" w:hAnsi="Arial" w:cs="Arial"/>
          <w:sz w:val="22"/>
          <w:szCs w:val="22"/>
        </w:rPr>
        <w:t>,</w:t>
      </w:r>
      <w:r>
        <w:rPr>
          <w:rFonts w:ascii="Arial" w:hAnsi="Arial" w:cs="Arial"/>
          <w:sz w:val="22"/>
          <w:szCs w:val="22"/>
        </w:rPr>
        <w:t xml:space="preserve"> </w:t>
      </w:r>
      <w:r w:rsidR="00570EFA">
        <w:rPr>
          <w:rFonts w:ascii="Arial" w:hAnsi="Arial" w:cs="Arial"/>
          <w:sz w:val="22"/>
          <w:szCs w:val="22"/>
        </w:rPr>
        <w:t xml:space="preserve">is about a young teenage Australian girl, Darcy Abbott, and her family, and the shadows that the past can cast on families and societies. The story </w:t>
      </w:r>
      <w:r w:rsidR="00570EFA">
        <w:rPr>
          <w:rFonts w:ascii="Arial" w:hAnsi="Arial" w:cs="Arial"/>
          <w:sz w:val="22"/>
          <w:szCs w:val="22"/>
        </w:rPr>
        <w:lastRenderedPageBreak/>
        <w:t xml:space="preserve">is </w:t>
      </w:r>
      <w:r w:rsidR="00AF1F69">
        <w:rPr>
          <w:rFonts w:ascii="Arial" w:hAnsi="Arial" w:cs="Arial"/>
          <w:sz w:val="22"/>
          <w:szCs w:val="22"/>
        </w:rPr>
        <w:t xml:space="preserve">inspired by </w:t>
      </w:r>
      <w:r w:rsidR="00570EFA">
        <w:rPr>
          <w:rFonts w:ascii="Arial" w:hAnsi="Arial" w:cs="Arial"/>
          <w:sz w:val="22"/>
          <w:szCs w:val="22"/>
        </w:rPr>
        <w:t>Sue Lawson’s grandfather, William McLennan, VX23813, 2/22</w:t>
      </w:r>
      <w:r w:rsidR="00570EFA" w:rsidRPr="00570EFA">
        <w:rPr>
          <w:rFonts w:ascii="Arial" w:hAnsi="Arial" w:cs="Arial"/>
          <w:sz w:val="22"/>
          <w:szCs w:val="22"/>
          <w:vertAlign w:val="superscript"/>
        </w:rPr>
        <w:t>nd</w:t>
      </w:r>
      <w:r w:rsidR="00570EFA">
        <w:rPr>
          <w:rFonts w:ascii="Arial" w:hAnsi="Arial" w:cs="Arial"/>
          <w:sz w:val="22"/>
          <w:szCs w:val="22"/>
        </w:rPr>
        <w:t xml:space="preserve"> Battalion,</w:t>
      </w:r>
      <w:r w:rsidR="00AF1F69">
        <w:rPr>
          <w:rFonts w:ascii="Arial" w:hAnsi="Arial" w:cs="Arial"/>
          <w:sz w:val="22"/>
          <w:szCs w:val="22"/>
        </w:rPr>
        <w:t xml:space="preserve"> who is listed as dying on the MS Montevideo </w:t>
      </w:r>
      <w:proofErr w:type="spellStart"/>
      <w:r w:rsidR="00AF1F69">
        <w:rPr>
          <w:rFonts w:ascii="Arial" w:hAnsi="Arial" w:cs="Arial"/>
          <w:sz w:val="22"/>
          <w:szCs w:val="22"/>
        </w:rPr>
        <w:t>Maru</w:t>
      </w:r>
      <w:proofErr w:type="spellEnd"/>
      <w:r w:rsidR="00AF1F69">
        <w:rPr>
          <w:rFonts w:ascii="Arial" w:hAnsi="Arial" w:cs="Arial"/>
          <w:sz w:val="22"/>
          <w:szCs w:val="22"/>
        </w:rPr>
        <w:t xml:space="preserve"> on 1 July 1942. Includes </w:t>
      </w:r>
      <w:r w:rsidR="00C021B8">
        <w:rPr>
          <w:rFonts w:ascii="Arial" w:hAnsi="Arial" w:cs="Arial"/>
          <w:sz w:val="22"/>
          <w:szCs w:val="22"/>
        </w:rPr>
        <w:t xml:space="preserve">excellent </w:t>
      </w:r>
      <w:r w:rsidR="00AF1F69">
        <w:rPr>
          <w:rFonts w:ascii="Arial" w:hAnsi="Arial" w:cs="Arial"/>
          <w:sz w:val="22"/>
          <w:szCs w:val="22"/>
        </w:rPr>
        <w:t xml:space="preserve">classroom </w:t>
      </w:r>
      <w:r w:rsidR="00C021B8">
        <w:rPr>
          <w:rFonts w:ascii="Arial" w:hAnsi="Arial" w:cs="Arial"/>
          <w:sz w:val="22"/>
          <w:szCs w:val="22"/>
        </w:rPr>
        <w:t>worksheets.</w:t>
      </w:r>
      <w:r w:rsidR="00AF1F69">
        <w:rPr>
          <w:rFonts w:ascii="Arial" w:hAnsi="Arial" w:cs="Arial"/>
          <w:sz w:val="22"/>
          <w:szCs w:val="22"/>
        </w:rPr>
        <w:t xml:space="preserve"> </w:t>
      </w:r>
      <w:r w:rsidR="00570EFA">
        <w:rPr>
          <w:rFonts w:ascii="Arial" w:hAnsi="Arial" w:cs="Arial"/>
          <w:sz w:val="22"/>
          <w:szCs w:val="22"/>
        </w:rPr>
        <w:t xml:space="preserve">         </w:t>
      </w:r>
      <w:r>
        <w:rPr>
          <w:rFonts w:ascii="Arial" w:hAnsi="Arial" w:cs="Arial"/>
          <w:sz w:val="22"/>
          <w:szCs w:val="22"/>
        </w:rPr>
        <w:t xml:space="preserve"> </w:t>
      </w:r>
    </w:p>
    <w:p w:rsidR="00583C59" w:rsidRPr="00583C59" w:rsidRDefault="00583C59" w:rsidP="00583C59">
      <w:pPr>
        <w:rPr>
          <w:rFonts w:ascii="Arial" w:hAnsi="Arial" w:cs="Arial"/>
          <w:b/>
          <w:sz w:val="22"/>
          <w:szCs w:val="22"/>
        </w:rPr>
      </w:pPr>
    </w:p>
    <w:p w:rsidR="008505D9" w:rsidRPr="008505D9" w:rsidRDefault="00B715AE" w:rsidP="008505D9">
      <w:pPr>
        <w:pStyle w:val="ListParagraph"/>
        <w:numPr>
          <w:ilvl w:val="0"/>
          <w:numId w:val="30"/>
        </w:numPr>
        <w:rPr>
          <w:rFonts w:ascii="Arial" w:hAnsi="Arial" w:cs="Arial"/>
          <w:sz w:val="22"/>
          <w:szCs w:val="22"/>
        </w:rPr>
      </w:pPr>
      <w:r w:rsidRPr="008505D9">
        <w:rPr>
          <w:rFonts w:ascii="Arial" w:hAnsi="Arial" w:cs="Arial"/>
          <w:b/>
          <w:sz w:val="22"/>
          <w:szCs w:val="22"/>
        </w:rPr>
        <w:t>Hostages</w:t>
      </w:r>
      <w:r w:rsidR="008C6693" w:rsidRPr="008505D9">
        <w:rPr>
          <w:rFonts w:ascii="Arial" w:hAnsi="Arial" w:cs="Arial"/>
          <w:b/>
          <w:sz w:val="22"/>
          <w:szCs w:val="22"/>
        </w:rPr>
        <w:t xml:space="preserve"> </w:t>
      </w:r>
      <w:r w:rsidRPr="008505D9">
        <w:rPr>
          <w:rFonts w:ascii="Arial" w:hAnsi="Arial" w:cs="Arial"/>
          <w:b/>
          <w:sz w:val="22"/>
          <w:szCs w:val="22"/>
        </w:rPr>
        <w:t xml:space="preserve">to Freedom. The </w:t>
      </w:r>
      <w:proofErr w:type="gramStart"/>
      <w:r w:rsidRPr="008505D9">
        <w:rPr>
          <w:rFonts w:ascii="Arial" w:hAnsi="Arial" w:cs="Arial"/>
          <w:b/>
          <w:sz w:val="22"/>
          <w:szCs w:val="22"/>
        </w:rPr>
        <w:t>Fall</w:t>
      </w:r>
      <w:proofErr w:type="gramEnd"/>
      <w:r w:rsidRPr="008505D9">
        <w:rPr>
          <w:rFonts w:ascii="Arial" w:hAnsi="Arial" w:cs="Arial"/>
          <w:b/>
          <w:sz w:val="22"/>
          <w:szCs w:val="22"/>
        </w:rPr>
        <w:t xml:space="preserve"> of Rabaul.</w:t>
      </w:r>
      <w:r w:rsidR="008505D9" w:rsidRPr="008505D9">
        <w:rPr>
          <w:rFonts w:ascii="Arial" w:hAnsi="Arial" w:cs="Arial"/>
          <w:b/>
          <w:sz w:val="22"/>
          <w:szCs w:val="22"/>
        </w:rPr>
        <w:t xml:space="preserve"> </w:t>
      </w:r>
      <w:r w:rsidR="008505D9" w:rsidRPr="008505D9">
        <w:rPr>
          <w:rFonts w:ascii="Arial" w:hAnsi="Arial" w:cs="Arial"/>
          <w:sz w:val="22"/>
          <w:szCs w:val="22"/>
        </w:rPr>
        <w:t xml:space="preserve">Peter Stone. Ocean Enterprises </w:t>
      </w:r>
      <w:proofErr w:type="spellStart"/>
      <w:r w:rsidR="008505D9" w:rsidRPr="008505D9">
        <w:rPr>
          <w:rFonts w:ascii="Arial" w:hAnsi="Arial" w:cs="Arial"/>
          <w:sz w:val="22"/>
          <w:szCs w:val="22"/>
        </w:rPr>
        <w:t>Yarram</w:t>
      </w:r>
      <w:proofErr w:type="spellEnd"/>
      <w:r w:rsidR="008505D9" w:rsidRPr="008505D9">
        <w:rPr>
          <w:rFonts w:ascii="Arial" w:hAnsi="Arial" w:cs="Arial"/>
          <w:sz w:val="22"/>
          <w:szCs w:val="22"/>
        </w:rPr>
        <w:t xml:space="preserve">. Victoria. 1995. ISBN 0646 2412490. Contact Peter Stone at </w:t>
      </w:r>
      <w:hyperlink r:id="rId43" w:history="1">
        <w:r w:rsidR="008505D9" w:rsidRPr="008505D9">
          <w:rPr>
            <w:rStyle w:val="Hyperlink"/>
            <w:rFonts w:ascii="Arial" w:hAnsi="Arial" w:cs="Arial"/>
            <w:sz w:val="22"/>
            <w:szCs w:val="22"/>
          </w:rPr>
          <w:t>peter@oceans.com.au</w:t>
        </w:r>
      </w:hyperlink>
      <w:r w:rsidR="008505D9" w:rsidRPr="008505D9">
        <w:rPr>
          <w:rFonts w:ascii="Arial" w:hAnsi="Arial" w:cs="Arial"/>
          <w:sz w:val="22"/>
          <w:szCs w:val="22"/>
        </w:rPr>
        <w:t xml:space="preserve">. A very comprehensive </w:t>
      </w:r>
    </w:p>
    <w:p w:rsidR="008505D9" w:rsidRPr="008505D9" w:rsidRDefault="008505D9" w:rsidP="008505D9">
      <w:pPr>
        <w:ind w:firstLine="360"/>
        <w:rPr>
          <w:rFonts w:ascii="Arial" w:hAnsi="Arial" w:cs="Arial"/>
          <w:b/>
          <w:sz w:val="22"/>
          <w:szCs w:val="22"/>
        </w:rPr>
      </w:pPr>
      <w:proofErr w:type="gramStart"/>
      <w:r w:rsidRPr="008505D9">
        <w:rPr>
          <w:rFonts w:ascii="Arial" w:hAnsi="Arial" w:cs="Arial"/>
          <w:sz w:val="22"/>
          <w:szCs w:val="22"/>
        </w:rPr>
        <w:t>ac</w:t>
      </w:r>
      <w:r>
        <w:rPr>
          <w:rFonts w:ascii="Arial" w:hAnsi="Arial" w:cs="Arial"/>
          <w:sz w:val="22"/>
          <w:szCs w:val="22"/>
        </w:rPr>
        <w:t>c</w:t>
      </w:r>
      <w:r w:rsidRPr="008505D9">
        <w:rPr>
          <w:rFonts w:ascii="Arial" w:hAnsi="Arial" w:cs="Arial"/>
          <w:sz w:val="22"/>
          <w:szCs w:val="22"/>
        </w:rPr>
        <w:t>ount</w:t>
      </w:r>
      <w:proofErr w:type="gramEnd"/>
      <w:r w:rsidRPr="008505D9">
        <w:rPr>
          <w:rFonts w:ascii="Arial" w:hAnsi="Arial" w:cs="Arial"/>
          <w:sz w:val="22"/>
          <w:szCs w:val="22"/>
        </w:rPr>
        <w:t xml:space="preserve"> of the fall of Rabaul and </w:t>
      </w:r>
      <w:r w:rsidR="00293037">
        <w:rPr>
          <w:rFonts w:ascii="Arial" w:hAnsi="Arial" w:cs="Arial"/>
          <w:sz w:val="22"/>
          <w:szCs w:val="22"/>
        </w:rPr>
        <w:t>what happened afterwards.</w:t>
      </w:r>
      <w:r w:rsidRPr="008505D9">
        <w:rPr>
          <w:rFonts w:ascii="Arial" w:hAnsi="Arial" w:cs="Arial"/>
          <w:sz w:val="22"/>
          <w:szCs w:val="22"/>
        </w:rPr>
        <w:t xml:space="preserve"> </w:t>
      </w:r>
    </w:p>
    <w:p w:rsidR="008505D9" w:rsidRPr="008505D9" w:rsidRDefault="008505D9" w:rsidP="008505D9">
      <w:pPr>
        <w:pStyle w:val="ListParagraph"/>
        <w:rPr>
          <w:rFonts w:ascii="Arial" w:hAnsi="Arial" w:cs="Arial"/>
          <w:b/>
          <w:sz w:val="22"/>
          <w:szCs w:val="22"/>
        </w:rPr>
      </w:pPr>
    </w:p>
    <w:p w:rsidR="00293037" w:rsidRPr="00293037" w:rsidRDefault="00B715AE" w:rsidP="00B715AE">
      <w:pPr>
        <w:pStyle w:val="ListParagraph"/>
        <w:numPr>
          <w:ilvl w:val="0"/>
          <w:numId w:val="30"/>
        </w:numPr>
        <w:rPr>
          <w:rFonts w:ascii="Arial" w:hAnsi="Arial" w:cs="Arial"/>
          <w:b/>
          <w:sz w:val="22"/>
          <w:szCs w:val="22"/>
        </w:rPr>
      </w:pPr>
      <w:r>
        <w:rPr>
          <w:rFonts w:ascii="Arial" w:hAnsi="Arial" w:cs="Arial"/>
          <w:b/>
          <w:sz w:val="22"/>
          <w:szCs w:val="22"/>
        </w:rPr>
        <w:t xml:space="preserve"> </w:t>
      </w:r>
      <w:r w:rsidR="008505D9">
        <w:rPr>
          <w:rFonts w:ascii="Arial" w:hAnsi="Arial" w:cs="Arial"/>
          <w:b/>
          <w:sz w:val="22"/>
          <w:szCs w:val="22"/>
        </w:rPr>
        <w:t xml:space="preserve">When The War </w:t>
      </w:r>
      <w:proofErr w:type="gramStart"/>
      <w:r w:rsidR="008505D9">
        <w:rPr>
          <w:rFonts w:ascii="Arial" w:hAnsi="Arial" w:cs="Arial"/>
          <w:b/>
          <w:sz w:val="22"/>
          <w:szCs w:val="22"/>
        </w:rPr>
        <w:t>Came :</w:t>
      </w:r>
      <w:proofErr w:type="gramEnd"/>
      <w:r w:rsidR="008505D9">
        <w:rPr>
          <w:rFonts w:ascii="Arial" w:hAnsi="Arial" w:cs="Arial"/>
          <w:b/>
          <w:sz w:val="22"/>
          <w:szCs w:val="22"/>
        </w:rPr>
        <w:t xml:space="preserve"> New Guinea Islands 1942. </w:t>
      </w:r>
      <w:r w:rsidR="008505D9">
        <w:rPr>
          <w:rFonts w:ascii="Arial" w:hAnsi="Arial" w:cs="Arial"/>
          <w:sz w:val="22"/>
          <w:szCs w:val="22"/>
        </w:rPr>
        <w:t xml:space="preserve">Compiled by Gayle Thwaites. Papua New </w:t>
      </w:r>
      <w:r w:rsidR="00293037">
        <w:rPr>
          <w:rFonts w:ascii="Arial" w:hAnsi="Arial" w:cs="Arial"/>
          <w:sz w:val="22"/>
          <w:szCs w:val="22"/>
        </w:rPr>
        <w:t>Guinea Association of Australia</w:t>
      </w:r>
      <w:r w:rsidR="00A03659">
        <w:rPr>
          <w:rFonts w:ascii="Arial" w:hAnsi="Arial" w:cs="Arial"/>
          <w:sz w:val="22"/>
          <w:szCs w:val="22"/>
        </w:rPr>
        <w:t xml:space="preserve"> (PNGAA)</w:t>
      </w:r>
      <w:r w:rsidR="00293037">
        <w:rPr>
          <w:rFonts w:ascii="Arial" w:hAnsi="Arial" w:cs="Arial"/>
          <w:sz w:val="22"/>
          <w:szCs w:val="22"/>
        </w:rPr>
        <w:t xml:space="preserve">. Roseville. NSW. 2017. ISBN 978-0-6480085-1-4. With over 150 contributors and over 400 photos &amp; over 500 large print pages this book gives readers a unique insight into the fall of Rabaul and its aftermath. </w:t>
      </w:r>
      <w:r w:rsidR="00A03659">
        <w:rPr>
          <w:rFonts w:ascii="Arial" w:hAnsi="Arial" w:cs="Arial"/>
          <w:sz w:val="22"/>
          <w:szCs w:val="22"/>
        </w:rPr>
        <w:t>Many moving</w:t>
      </w:r>
      <w:r w:rsidR="00C021B8">
        <w:rPr>
          <w:rFonts w:ascii="Arial" w:hAnsi="Arial" w:cs="Arial"/>
          <w:sz w:val="22"/>
          <w:szCs w:val="22"/>
        </w:rPr>
        <w:t xml:space="preserve"> family stories.</w:t>
      </w:r>
      <w:r w:rsidR="00A03659">
        <w:rPr>
          <w:rFonts w:ascii="Arial" w:hAnsi="Arial" w:cs="Arial"/>
          <w:sz w:val="22"/>
          <w:szCs w:val="22"/>
        </w:rPr>
        <w:t xml:space="preserve"> Available from the PNGAA – </w:t>
      </w:r>
      <w:hyperlink r:id="rId44" w:history="1">
        <w:r w:rsidR="00A03659" w:rsidRPr="00083E92">
          <w:rPr>
            <w:rStyle w:val="Hyperlink"/>
            <w:rFonts w:ascii="Arial" w:hAnsi="Arial" w:cs="Arial"/>
            <w:sz w:val="22"/>
            <w:szCs w:val="22"/>
          </w:rPr>
          <w:t>https://memorial.org.au/Assets/WhenTheWarCame.pdf</w:t>
        </w:r>
      </w:hyperlink>
      <w:r w:rsidR="00A03659">
        <w:rPr>
          <w:rFonts w:ascii="Arial" w:hAnsi="Arial" w:cs="Arial"/>
          <w:sz w:val="22"/>
          <w:szCs w:val="22"/>
        </w:rPr>
        <w:t xml:space="preserve"> . </w:t>
      </w:r>
      <w:r w:rsidR="00293037">
        <w:rPr>
          <w:rFonts w:ascii="Arial" w:hAnsi="Arial" w:cs="Arial"/>
          <w:sz w:val="22"/>
          <w:szCs w:val="22"/>
        </w:rPr>
        <w:t xml:space="preserve"> </w:t>
      </w:r>
    </w:p>
    <w:p w:rsidR="00293037" w:rsidRDefault="00293037" w:rsidP="00293037">
      <w:pPr>
        <w:rPr>
          <w:rFonts w:ascii="Arial" w:hAnsi="Arial" w:cs="Arial"/>
          <w:sz w:val="22"/>
          <w:szCs w:val="22"/>
        </w:rPr>
      </w:pPr>
    </w:p>
    <w:p w:rsidR="00293037" w:rsidRPr="00293037" w:rsidRDefault="00293037" w:rsidP="00293037">
      <w:pPr>
        <w:pStyle w:val="ListParagraph"/>
        <w:numPr>
          <w:ilvl w:val="0"/>
          <w:numId w:val="30"/>
        </w:numPr>
        <w:rPr>
          <w:rFonts w:ascii="Arial" w:hAnsi="Arial" w:cs="Arial"/>
          <w:b/>
          <w:sz w:val="22"/>
          <w:szCs w:val="22"/>
        </w:rPr>
      </w:pPr>
      <w:r>
        <w:rPr>
          <w:rFonts w:ascii="Arial" w:hAnsi="Arial" w:cs="Arial"/>
          <w:b/>
          <w:sz w:val="22"/>
          <w:szCs w:val="22"/>
        </w:rPr>
        <w:t xml:space="preserve">Abandoned and </w:t>
      </w:r>
      <w:proofErr w:type="gramStart"/>
      <w:r>
        <w:rPr>
          <w:rFonts w:ascii="Arial" w:hAnsi="Arial" w:cs="Arial"/>
          <w:b/>
          <w:sz w:val="22"/>
          <w:szCs w:val="22"/>
        </w:rPr>
        <w:t>Sacrificed :</w:t>
      </w:r>
      <w:proofErr w:type="gramEnd"/>
      <w:r>
        <w:rPr>
          <w:rFonts w:ascii="Arial" w:hAnsi="Arial" w:cs="Arial"/>
          <w:b/>
          <w:sz w:val="22"/>
          <w:szCs w:val="22"/>
        </w:rPr>
        <w:t xml:space="preserve"> The tragedy of the Montevideo </w:t>
      </w:r>
      <w:proofErr w:type="spellStart"/>
      <w:r>
        <w:rPr>
          <w:rFonts w:ascii="Arial" w:hAnsi="Arial" w:cs="Arial"/>
          <w:b/>
          <w:sz w:val="22"/>
          <w:szCs w:val="22"/>
        </w:rPr>
        <w:t>Maru</w:t>
      </w:r>
      <w:proofErr w:type="spellEnd"/>
      <w:r>
        <w:rPr>
          <w:rFonts w:ascii="Arial" w:hAnsi="Arial" w:cs="Arial"/>
          <w:b/>
          <w:sz w:val="22"/>
          <w:szCs w:val="22"/>
        </w:rPr>
        <w:t xml:space="preserve">. </w:t>
      </w:r>
      <w:r>
        <w:rPr>
          <w:rFonts w:ascii="Arial" w:hAnsi="Arial" w:cs="Arial"/>
          <w:sz w:val="22"/>
          <w:szCs w:val="22"/>
        </w:rPr>
        <w:t xml:space="preserve">Kathryn </w:t>
      </w:r>
      <w:proofErr w:type="spellStart"/>
      <w:r>
        <w:rPr>
          <w:rFonts w:ascii="Arial" w:hAnsi="Arial" w:cs="Arial"/>
          <w:sz w:val="22"/>
          <w:szCs w:val="22"/>
        </w:rPr>
        <w:t>Spurling</w:t>
      </w:r>
      <w:proofErr w:type="spellEnd"/>
      <w:r>
        <w:rPr>
          <w:rFonts w:ascii="Arial" w:hAnsi="Arial" w:cs="Arial"/>
          <w:sz w:val="22"/>
          <w:szCs w:val="22"/>
        </w:rPr>
        <w:t xml:space="preserve">. New Holland Publishers. </w:t>
      </w:r>
      <w:proofErr w:type="spellStart"/>
      <w:r>
        <w:rPr>
          <w:rFonts w:ascii="Arial" w:hAnsi="Arial" w:cs="Arial"/>
          <w:sz w:val="22"/>
          <w:szCs w:val="22"/>
        </w:rPr>
        <w:t>Chatswood</w:t>
      </w:r>
      <w:proofErr w:type="spellEnd"/>
      <w:r>
        <w:rPr>
          <w:rFonts w:ascii="Arial" w:hAnsi="Arial" w:cs="Arial"/>
          <w:sz w:val="22"/>
          <w:szCs w:val="22"/>
        </w:rPr>
        <w:t xml:space="preserve">. NSW. 2017. ISBN 9781742579092. </w:t>
      </w:r>
    </w:p>
    <w:p w:rsidR="00293037" w:rsidRPr="00293037" w:rsidRDefault="00293037" w:rsidP="00293037">
      <w:pPr>
        <w:pStyle w:val="ListParagraph"/>
        <w:rPr>
          <w:rFonts w:ascii="Arial" w:hAnsi="Arial" w:cs="Arial"/>
          <w:sz w:val="22"/>
          <w:szCs w:val="22"/>
        </w:rPr>
      </w:pPr>
    </w:p>
    <w:p w:rsidR="004819E9" w:rsidRPr="004819E9" w:rsidRDefault="00293037" w:rsidP="00293037">
      <w:pPr>
        <w:pStyle w:val="ListParagraph"/>
        <w:numPr>
          <w:ilvl w:val="0"/>
          <w:numId w:val="30"/>
        </w:numPr>
        <w:rPr>
          <w:rFonts w:ascii="Arial" w:hAnsi="Arial" w:cs="Arial"/>
          <w:b/>
          <w:sz w:val="22"/>
          <w:szCs w:val="22"/>
        </w:rPr>
      </w:pPr>
      <w:r>
        <w:rPr>
          <w:rFonts w:ascii="Arial" w:hAnsi="Arial" w:cs="Arial"/>
          <w:b/>
          <w:sz w:val="22"/>
          <w:szCs w:val="22"/>
        </w:rPr>
        <w:t xml:space="preserve">Line of Fire. </w:t>
      </w:r>
      <w:r>
        <w:rPr>
          <w:rFonts w:ascii="Arial" w:hAnsi="Arial" w:cs="Arial"/>
          <w:sz w:val="22"/>
          <w:szCs w:val="22"/>
        </w:rPr>
        <w:t xml:space="preserve">Ian Townsend. Fourth Estate (Harpers Collins). Sydney. 2017. After Pearl </w:t>
      </w:r>
      <w:proofErr w:type="spellStart"/>
      <w:r>
        <w:rPr>
          <w:rFonts w:ascii="Arial" w:hAnsi="Arial" w:cs="Arial"/>
          <w:sz w:val="22"/>
          <w:szCs w:val="22"/>
        </w:rPr>
        <w:t>Harbour</w:t>
      </w:r>
      <w:proofErr w:type="spellEnd"/>
      <w:r>
        <w:rPr>
          <w:rFonts w:ascii="Arial" w:hAnsi="Arial" w:cs="Arial"/>
          <w:sz w:val="22"/>
          <w:szCs w:val="22"/>
        </w:rPr>
        <w:t xml:space="preserve"> came Rabaul. This is a true story of a forgotten war, a lost family, and </w:t>
      </w:r>
      <w:proofErr w:type="gramStart"/>
      <w:r>
        <w:rPr>
          <w:rFonts w:ascii="Arial" w:hAnsi="Arial" w:cs="Arial"/>
          <w:sz w:val="22"/>
          <w:szCs w:val="22"/>
        </w:rPr>
        <w:t>a</w:t>
      </w:r>
      <w:proofErr w:type="gramEnd"/>
      <w:r>
        <w:rPr>
          <w:rFonts w:ascii="Arial" w:hAnsi="Arial" w:cs="Arial"/>
          <w:sz w:val="22"/>
          <w:szCs w:val="22"/>
        </w:rPr>
        <w:t xml:space="preserve"> 11 year old </w:t>
      </w:r>
      <w:r w:rsidR="004819E9">
        <w:rPr>
          <w:rFonts w:ascii="Arial" w:hAnsi="Arial" w:cs="Arial"/>
          <w:sz w:val="22"/>
          <w:szCs w:val="22"/>
        </w:rPr>
        <w:t>Australian boy who was shot as a spy.</w:t>
      </w:r>
    </w:p>
    <w:p w:rsidR="004819E9" w:rsidRPr="004819E9" w:rsidRDefault="004819E9" w:rsidP="004819E9">
      <w:pPr>
        <w:pStyle w:val="ListParagraph"/>
        <w:rPr>
          <w:rFonts w:ascii="Arial" w:hAnsi="Arial" w:cs="Arial"/>
          <w:sz w:val="22"/>
          <w:szCs w:val="22"/>
        </w:rPr>
      </w:pPr>
    </w:p>
    <w:p w:rsidR="004819E9" w:rsidRPr="00BC74C7" w:rsidRDefault="004819E9" w:rsidP="00293037">
      <w:pPr>
        <w:pStyle w:val="ListParagraph"/>
        <w:numPr>
          <w:ilvl w:val="0"/>
          <w:numId w:val="30"/>
        </w:numPr>
        <w:rPr>
          <w:rFonts w:ascii="Arial" w:hAnsi="Arial" w:cs="Arial"/>
          <w:b/>
          <w:sz w:val="22"/>
          <w:szCs w:val="22"/>
        </w:rPr>
      </w:pPr>
      <w:r>
        <w:rPr>
          <w:rFonts w:ascii="Arial" w:hAnsi="Arial" w:cs="Arial"/>
          <w:b/>
          <w:sz w:val="22"/>
          <w:szCs w:val="22"/>
        </w:rPr>
        <w:t xml:space="preserve">Keepers of the </w:t>
      </w:r>
      <w:proofErr w:type="gramStart"/>
      <w:r>
        <w:rPr>
          <w:rFonts w:ascii="Arial" w:hAnsi="Arial" w:cs="Arial"/>
          <w:b/>
          <w:sz w:val="22"/>
          <w:szCs w:val="22"/>
        </w:rPr>
        <w:t>Gate :</w:t>
      </w:r>
      <w:proofErr w:type="gramEnd"/>
      <w:r>
        <w:rPr>
          <w:rFonts w:ascii="Arial" w:hAnsi="Arial" w:cs="Arial"/>
          <w:b/>
          <w:sz w:val="22"/>
          <w:szCs w:val="22"/>
        </w:rPr>
        <w:t xml:space="preserve"> personal stories of NGVR soldiers. </w:t>
      </w:r>
      <w:r>
        <w:rPr>
          <w:rFonts w:ascii="Arial" w:hAnsi="Arial" w:cs="Arial"/>
          <w:sz w:val="22"/>
          <w:szCs w:val="22"/>
        </w:rPr>
        <w:t xml:space="preserve">Frank James (Bob) Collins. NGVR and PNGVR Ex-Members Association Inc. Park Ridge </w:t>
      </w:r>
      <w:proofErr w:type="spellStart"/>
      <w:r>
        <w:rPr>
          <w:rFonts w:ascii="Arial" w:hAnsi="Arial" w:cs="Arial"/>
          <w:sz w:val="22"/>
          <w:szCs w:val="22"/>
        </w:rPr>
        <w:t>Qld</w:t>
      </w:r>
      <w:proofErr w:type="spellEnd"/>
      <w:r>
        <w:rPr>
          <w:rFonts w:ascii="Arial" w:hAnsi="Arial" w:cs="Arial"/>
          <w:sz w:val="22"/>
          <w:szCs w:val="22"/>
        </w:rPr>
        <w:t xml:space="preserve">. 2016. ISBN 9780992585570. </w:t>
      </w:r>
    </w:p>
    <w:p w:rsidR="00BC74C7" w:rsidRPr="00BC74C7" w:rsidRDefault="00BC74C7" w:rsidP="00BC74C7">
      <w:pPr>
        <w:pStyle w:val="ListParagraph"/>
        <w:rPr>
          <w:rFonts w:ascii="Arial" w:hAnsi="Arial" w:cs="Arial"/>
          <w:b/>
          <w:sz w:val="22"/>
          <w:szCs w:val="22"/>
        </w:rPr>
      </w:pPr>
    </w:p>
    <w:p w:rsidR="00BC74C7" w:rsidRPr="004819E9" w:rsidRDefault="00BC74C7" w:rsidP="00293037">
      <w:pPr>
        <w:pStyle w:val="ListParagraph"/>
        <w:numPr>
          <w:ilvl w:val="0"/>
          <w:numId w:val="30"/>
        </w:numPr>
        <w:rPr>
          <w:rFonts w:ascii="Arial" w:hAnsi="Arial" w:cs="Arial"/>
          <w:b/>
          <w:sz w:val="22"/>
          <w:szCs w:val="22"/>
        </w:rPr>
      </w:pPr>
      <w:r>
        <w:rPr>
          <w:rFonts w:ascii="Arial" w:hAnsi="Arial" w:cs="Arial"/>
          <w:b/>
          <w:sz w:val="22"/>
          <w:szCs w:val="22"/>
        </w:rPr>
        <w:t xml:space="preserve">The New Guinea Volunteer Rifles, NGVR, 1939-1943 – a history. </w:t>
      </w:r>
      <w:r>
        <w:rPr>
          <w:rFonts w:ascii="Arial" w:hAnsi="Arial" w:cs="Arial"/>
          <w:sz w:val="22"/>
          <w:szCs w:val="22"/>
        </w:rPr>
        <w:t>Ian Downs.</w:t>
      </w:r>
      <w:r>
        <w:rPr>
          <w:rFonts w:ascii="Arial" w:hAnsi="Arial" w:cs="Arial"/>
          <w:b/>
          <w:sz w:val="22"/>
          <w:szCs w:val="22"/>
        </w:rPr>
        <w:t xml:space="preserve"> </w:t>
      </w:r>
      <w:r>
        <w:rPr>
          <w:rFonts w:ascii="Arial" w:hAnsi="Arial" w:cs="Arial"/>
          <w:sz w:val="22"/>
          <w:szCs w:val="22"/>
        </w:rPr>
        <w:t>Pacific Press. 1999. ISBN 187515003X. Easily readable with photographs included.</w:t>
      </w:r>
      <w:r w:rsidR="00A03151">
        <w:rPr>
          <w:rFonts w:ascii="Arial" w:hAnsi="Arial" w:cs="Arial"/>
          <w:sz w:val="22"/>
          <w:szCs w:val="22"/>
        </w:rPr>
        <w:t xml:space="preserve"> This history is significant as this unit is the only Australian Militia unit to be awarded a US Presidential Citation. Ian Downs has an illustrious military service in PNG.      </w:t>
      </w:r>
      <w:r>
        <w:rPr>
          <w:rFonts w:ascii="Arial" w:hAnsi="Arial" w:cs="Arial"/>
          <w:sz w:val="22"/>
          <w:szCs w:val="22"/>
        </w:rPr>
        <w:t xml:space="preserve">  </w:t>
      </w:r>
    </w:p>
    <w:p w:rsidR="004819E9" w:rsidRPr="004819E9" w:rsidRDefault="004819E9" w:rsidP="004819E9">
      <w:pPr>
        <w:pStyle w:val="ListParagraph"/>
        <w:rPr>
          <w:rFonts w:ascii="Arial" w:hAnsi="Arial" w:cs="Arial"/>
          <w:sz w:val="22"/>
          <w:szCs w:val="22"/>
        </w:rPr>
      </w:pPr>
    </w:p>
    <w:p w:rsidR="004819E9" w:rsidRPr="004819E9" w:rsidRDefault="004819E9" w:rsidP="00293037">
      <w:pPr>
        <w:pStyle w:val="ListParagraph"/>
        <w:numPr>
          <w:ilvl w:val="0"/>
          <w:numId w:val="30"/>
        </w:numPr>
        <w:rPr>
          <w:rFonts w:ascii="Arial" w:hAnsi="Arial" w:cs="Arial"/>
          <w:b/>
          <w:sz w:val="22"/>
          <w:szCs w:val="22"/>
        </w:rPr>
      </w:pPr>
      <w:r>
        <w:rPr>
          <w:rFonts w:ascii="Arial" w:hAnsi="Arial" w:cs="Arial"/>
          <w:b/>
          <w:sz w:val="22"/>
          <w:szCs w:val="22"/>
        </w:rPr>
        <w:t xml:space="preserve">Double Diamonds (Australian Commandos in the Pacific, 1941-45). </w:t>
      </w:r>
      <w:r>
        <w:rPr>
          <w:rFonts w:ascii="Arial" w:hAnsi="Arial" w:cs="Arial"/>
          <w:sz w:val="22"/>
          <w:szCs w:val="22"/>
        </w:rPr>
        <w:t xml:space="preserve">Karl </w:t>
      </w:r>
      <w:proofErr w:type="spellStart"/>
      <w:r>
        <w:rPr>
          <w:rFonts w:ascii="Arial" w:hAnsi="Arial" w:cs="Arial"/>
          <w:sz w:val="22"/>
          <w:szCs w:val="22"/>
        </w:rPr>
        <w:t>James.Newsouth</w:t>
      </w:r>
      <w:proofErr w:type="spellEnd"/>
      <w:r>
        <w:rPr>
          <w:rFonts w:ascii="Arial" w:hAnsi="Arial" w:cs="Arial"/>
          <w:sz w:val="22"/>
          <w:szCs w:val="22"/>
        </w:rPr>
        <w:t xml:space="preserve"> Publishing. (University of NSW). Sydney. 2016. ISBN 9781742234922. This book includes a chapter on the 1</w:t>
      </w:r>
      <w:r w:rsidRPr="004819E9">
        <w:rPr>
          <w:rFonts w:ascii="Arial" w:hAnsi="Arial" w:cs="Arial"/>
          <w:sz w:val="22"/>
          <w:szCs w:val="22"/>
          <w:vertAlign w:val="superscript"/>
        </w:rPr>
        <w:t>st</w:t>
      </w:r>
      <w:r>
        <w:rPr>
          <w:rFonts w:ascii="Arial" w:hAnsi="Arial" w:cs="Arial"/>
          <w:sz w:val="22"/>
          <w:szCs w:val="22"/>
        </w:rPr>
        <w:t xml:space="preserve"> Independent Company, Australia’s first commando unit raised during WWII, who lost 133 men on the MS Montevideo </w:t>
      </w:r>
      <w:proofErr w:type="spellStart"/>
      <w:r>
        <w:rPr>
          <w:rFonts w:ascii="Arial" w:hAnsi="Arial" w:cs="Arial"/>
          <w:sz w:val="22"/>
          <w:szCs w:val="22"/>
        </w:rPr>
        <w:t>Maru</w:t>
      </w:r>
      <w:proofErr w:type="spellEnd"/>
      <w:r>
        <w:rPr>
          <w:rFonts w:ascii="Arial" w:hAnsi="Arial" w:cs="Arial"/>
          <w:sz w:val="22"/>
          <w:szCs w:val="22"/>
        </w:rPr>
        <w:t>.</w:t>
      </w:r>
    </w:p>
    <w:p w:rsidR="004819E9" w:rsidRPr="004819E9" w:rsidRDefault="004819E9" w:rsidP="004819E9">
      <w:pPr>
        <w:pStyle w:val="ListParagraph"/>
        <w:rPr>
          <w:rFonts w:ascii="Arial" w:hAnsi="Arial" w:cs="Arial"/>
          <w:sz w:val="22"/>
          <w:szCs w:val="22"/>
        </w:rPr>
      </w:pPr>
    </w:p>
    <w:p w:rsidR="00742E96" w:rsidRPr="00BC74C7" w:rsidRDefault="004819E9" w:rsidP="00293037">
      <w:pPr>
        <w:pStyle w:val="ListParagraph"/>
        <w:numPr>
          <w:ilvl w:val="0"/>
          <w:numId w:val="30"/>
        </w:numPr>
        <w:rPr>
          <w:rFonts w:ascii="Arial" w:hAnsi="Arial" w:cs="Arial"/>
          <w:b/>
          <w:sz w:val="22"/>
          <w:szCs w:val="22"/>
        </w:rPr>
      </w:pPr>
      <w:r>
        <w:rPr>
          <w:rFonts w:ascii="Arial" w:hAnsi="Arial" w:cs="Arial"/>
          <w:b/>
          <w:sz w:val="22"/>
          <w:szCs w:val="22"/>
        </w:rPr>
        <w:t xml:space="preserve">The Coast Watchers. </w:t>
      </w:r>
      <w:r>
        <w:rPr>
          <w:rFonts w:ascii="Arial" w:hAnsi="Arial" w:cs="Arial"/>
          <w:sz w:val="22"/>
          <w:szCs w:val="22"/>
        </w:rPr>
        <w:t>Patrick Lindsay. Random House Australia (William Heinemann). North Sydney. 2010. ISBN 978174</w:t>
      </w:r>
      <w:r w:rsidR="00742E96">
        <w:rPr>
          <w:rFonts w:ascii="Arial" w:hAnsi="Arial" w:cs="Arial"/>
          <w:sz w:val="22"/>
          <w:szCs w:val="22"/>
        </w:rPr>
        <w:t xml:space="preserve">1669244. </w:t>
      </w:r>
    </w:p>
    <w:p w:rsidR="00BC74C7" w:rsidRPr="00BC74C7" w:rsidRDefault="00BC74C7" w:rsidP="00BC74C7">
      <w:pPr>
        <w:pStyle w:val="ListParagraph"/>
        <w:rPr>
          <w:rFonts w:ascii="Arial" w:hAnsi="Arial" w:cs="Arial"/>
          <w:b/>
          <w:sz w:val="22"/>
          <w:szCs w:val="22"/>
        </w:rPr>
      </w:pPr>
    </w:p>
    <w:p w:rsidR="00BC74C7" w:rsidRPr="00742E96" w:rsidRDefault="00BC74C7" w:rsidP="00293037">
      <w:pPr>
        <w:pStyle w:val="ListParagraph"/>
        <w:numPr>
          <w:ilvl w:val="0"/>
          <w:numId w:val="30"/>
        </w:numPr>
        <w:rPr>
          <w:rFonts w:ascii="Arial" w:hAnsi="Arial" w:cs="Arial"/>
          <w:b/>
          <w:sz w:val="22"/>
          <w:szCs w:val="22"/>
        </w:rPr>
      </w:pPr>
      <w:r>
        <w:rPr>
          <w:rFonts w:ascii="Arial" w:hAnsi="Arial" w:cs="Arial"/>
          <w:b/>
          <w:sz w:val="22"/>
          <w:szCs w:val="22"/>
        </w:rPr>
        <w:t xml:space="preserve">The Coast Watchers. </w:t>
      </w:r>
      <w:r>
        <w:rPr>
          <w:rFonts w:ascii="Arial" w:hAnsi="Arial" w:cs="Arial"/>
          <w:sz w:val="22"/>
          <w:szCs w:val="22"/>
        </w:rPr>
        <w:t xml:space="preserve">Eric </w:t>
      </w:r>
      <w:proofErr w:type="spellStart"/>
      <w:r>
        <w:rPr>
          <w:rFonts w:ascii="Arial" w:hAnsi="Arial" w:cs="Arial"/>
          <w:sz w:val="22"/>
          <w:szCs w:val="22"/>
        </w:rPr>
        <w:t>Feldt</w:t>
      </w:r>
      <w:proofErr w:type="spellEnd"/>
      <w:r>
        <w:rPr>
          <w:rFonts w:ascii="Arial" w:hAnsi="Arial" w:cs="Arial"/>
          <w:sz w:val="22"/>
          <w:szCs w:val="22"/>
        </w:rPr>
        <w:t xml:space="preserve">. Penguin Australia. 1991. ISBN-10:0140149260. </w:t>
      </w:r>
    </w:p>
    <w:p w:rsidR="00742E96" w:rsidRPr="00742E96" w:rsidRDefault="00742E96" w:rsidP="00742E96">
      <w:pPr>
        <w:pStyle w:val="ListParagraph"/>
        <w:rPr>
          <w:rFonts w:ascii="Arial" w:hAnsi="Arial" w:cs="Arial"/>
          <w:sz w:val="22"/>
          <w:szCs w:val="22"/>
        </w:rPr>
      </w:pPr>
    </w:p>
    <w:p w:rsidR="00742E96" w:rsidRPr="00742E96" w:rsidRDefault="00742E96" w:rsidP="00293037">
      <w:pPr>
        <w:pStyle w:val="ListParagraph"/>
        <w:numPr>
          <w:ilvl w:val="0"/>
          <w:numId w:val="30"/>
        </w:numPr>
        <w:rPr>
          <w:rFonts w:ascii="Arial" w:hAnsi="Arial" w:cs="Arial"/>
          <w:b/>
          <w:sz w:val="22"/>
          <w:szCs w:val="22"/>
        </w:rPr>
      </w:pPr>
      <w:r>
        <w:rPr>
          <w:rFonts w:ascii="Arial" w:hAnsi="Arial" w:cs="Arial"/>
          <w:b/>
          <w:sz w:val="22"/>
          <w:szCs w:val="22"/>
        </w:rPr>
        <w:t xml:space="preserve">Rabaul 1942. </w:t>
      </w:r>
      <w:r>
        <w:rPr>
          <w:rFonts w:ascii="Arial" w:hAnsi="Arial" w:cs="Arial"/>
          <w:sz w:val="22"/>
          <w:szCs w:val="22"/>
        </w:rPr>
        <w:t xml:space="preserve">Douglas </w:t>
      </w:r>
      <w:proofErr w:type="spellStart"/>
      <w:r>
        <w:rPr>
          <w:rFonts w:ascii="Arial" w:hAnsi="Arial" w:cs="Arial"/>
          <w:sz w:val="22"/>
          <w:szCs w:val="22"/>
        </w:rPr>
        <w:t>Aplin</w:t>
      </w:r>
      <w:proofErr w:type="spellEnd"/>
      <w:r>
        <w:rPr>
          <w:rFonts w:ascii="Arial" w:hAnsi="Arial" w:cs="Arial"/>
          <w:sz w:val="22"/>
          <w:szCs w:val="22"/>
        </w:rPr>
        <w:t xml:space="preserve">. Pacific Press. </w:t>
      </w:r>
      <w:proofErr w:type="spellStart"/>
      <w:r>
        <w:rPr>
          <w:rFonts w:ascii="Arial" w:hAnsi="Arial" w:cs="Arial"/>
          <w:sz w:val="22"/>
          <w:szCs w:val="22"/>
        </w:rPr>
        <w:t>Broadbrach</w:t>
      </w:r>
      <w:proofErr w:type="spellEnd"/>
      <w:r>
        <w:rPr>
          <w:rFonts w:ascii="Arial" w:hAnsi="Arial" w:cs="Arial"/>
          <w:sz w:val="22"/>
          <w:szCs w:val="22"/>
        </w:rPr>
        <w:t xml:space="preserve"> Waters. </w:t>
      </w:r>
      <w:proofErr w:type="spellStart"/>
      <w:r>
        <w:rPr>
          <w:rFonts w:ascii="Arial" w:hAnsi="Arial" w:cs="Arial"/>
          <w:sz w:val="22"/>
          <w:szCs w:val="22"/>
        </w:rPr>
        <w:t>Qld</w:t>
      </w:r>
      <w:proofErr w:type="spellEnd"/>
      <w:r>
        <w:rPr>
          <w:rFonts w:ascii="Arial" w:hAnsi="Arial" w:cs="Arial"/>
          <w:sz w:val="22"/>
          <w:szCs w:val="22"/>
        </w:rPr>
        <w:t xml:space="preserve">. 1994. ISBN 1875150021. </w:t>
      </w:r>
    </w:p>
    <w:p w:rsidR="00742E96" w:rsidRPr="00742E96" w:rsidRDefault="00742E96" w:rsidP="00742E96">
      <w:pPr>
        <w:pStyle w:val="ListParagraph"/>
        <w:rPr>
          <w:rFonts w:ascii="Arial" w:hAnsi="Arial" w:cs="Arial"/>
          <w:sz w:val="22"/>
          <w:szCs w:val="22"/>
        </w:rPr>
      </w:pPr>
    </w:p>
    <w:p w:rsidR="00BC74C7" w:rsidRPr="00BC74C7" w:rsidRDefault="00742E96" w:rsidP="00293037">
      <w:pPr>
        <w:pStyle w:val="ListParagraph"/>
        <w:numPr>
          <w:ilvl w:val="0"/>
          <w:numId w:val="30"/>
        </w:numPr>
        <w:rPr>
          <w:rFonts w:ascii="Arial" w:hAnsi="Arial" w:cs="Arial"/>
          <w:b/>
          <w:sz w:val="22"/>
          <w:szCs w:val="22"/>
        </w:rPr>
      </w:pPr>
      <w:r>
        <w:rPr>
          <w:rFonts w:ascii="Arial" w:hAnsi="Arial" w:cs="Arial"/>
          <w:b/>
          <w:sz w:val="22"/>
          <w:szCs w:val="22"/>
        </w:rPr>
        <w:t xml:space="preserve">Mangroves, Coconuts and Frangipani – The story of Rabaul. </w:t>
      </w:r>
      <w:r>
        <w:rPr>
          <w:rFonts w:ascii="Arial" w:hAnsi="Arial" w:cs="Arial"/>
          <w:sz w:val="22"/>
          <w:szCs w:val="22"/>
        </w:rPr>
        <w:t xml:space="preserve">Neville </w:t>
      </w:r>
      <w:proofErr w:type="spellStart"/>
      <w:r>
        <w:rPr>
          <w:rFonts w:ascii="Arial" w:hAnsi="Arial" w:cs="Arial"/>
          <w:sz w:val="22"/>
          <w:szCs w:val="22"/>
        </w:rPr>
        <w:t>Threlfall</w:t>
      </w:r>
      <w:proofErr w:type="spellEnd"/>
      <w:r>
        <w:rPr>
          <w:rFonts w:ascii="Arial" w:hAnsi="Arial" w:cs="Arial"/>
          <w:sz w:val="22"/>
          <w:szCs w:val="22"/>
        </w:rPr>
        <w:t xml:space="preserve">. 2012. ISBN 978-0-646-58310-5. Contact the author, Unit 91, </w:t>
      </w:r>
      <w:proofErr w:type="spellStart"/>
      <w:r>
        <w:rPr>
          <w:rFonts w:ascii="Arial" w:hAnsi="Arial" w:cs="Arial"/>
          <w:sz w:val="22"/>
          <w:szCs w:val="22"/>
        </w:rPr>
        <w:t>Nareen</w:t>
      </w:r>
      <w:proofErr w:type="spellEnd"/>
      <w:r>
        <w:rPr>
          <w:rFonts w:ascii="Arial" w:hAnsi="Arial" w:cs="Arial"/>
          <w:sz w:val="22"/>
          <w:szCs w:val="22"/>
        </w:rPr>
        <w:t xml:space="preserve"> Gardens, 19 Bias Ave, </w:t>
      </w:r>
      <w:proofErr w:type="gramStart"/>
      <w:r>
        <w:rPr>
          <w:rFonts w:ascii="Arial" w:hAnsi="Arial" w:cs="Arial"/>
          <w:sz w:val="22"/>
          <w:szCs w:val="22"/>
        </w:rPr>
        <w:t>Bateau</w:t>
      </w:r>
      <w:proofErr w:type="gramEnd"/>
      <w:r>
        <w:rPr>
          <w:rFonts w:ascii="Arial" w:hAnsi="Arial" w:cs="Arial"/>
          <w:sz w:val="22"/>
          <w:szCs w:val="22"/>
        </w:rPr>
        <w:t xml:space="preserve"> Bay 2261. An excellent and well written publication.</w:t>
      </w:r>
      <w:r w:rsidR="00BC74C7">
        <w:rPr>
          <w:rFonts w:ascii="Arial" w:hAnsi="Arial" w:cs="Arial"/>
          <w:sz w:val="22"/>
          <w:szCs w:val="22"/>
        </w:rPr>
        <w:t xml:space="preserve"> </w:t>
      </w:r>
      <w:r>
        <w:rPr>
          <w:rFonts w:ascii="Arial" w:hAnsi="Arial" w:cs="Arial"/>
          <w:sz w:val="22"/>
          <w:szCs w:val="22"/>
        </w:rPr>
        <w:t>The author was a Uniting Church missionary</w:t>
      </w:r>
      <w:r w:rsidR="00BC74C7">
        <w:rPr>
          <w:rFonts w:ascii="Arial" w:hAnsi="Arial" w:cs="Arial"/>
          <w:sz w:val="22"/>
          <w:szCs w:val="22"/>
        </w:rPr>
        <w:t>. He</w:t>
      </w:r>
      <w:r>
        <w:rPr>
          <w:rFonts w:ascii="Arial" w:hAnsi="Arial" w:cs="Arial"/>
          <w:sz w:val="22"/>
          <w:szCs w:val="22"/>
        </w:rPr>
        <w:t xml:space="preserve"> learnt the local language</w:t>
      </w:r>
      <w:r w:rsidR="00BC74C7">
        <w:rPr>
          <w:rFonts w:ascii="Arial" w:hAnsi="Arial" w:cs="Arial"/>
          <w:sz w:val="22"/>
          <w:szCs w:val="22"/>
        </w:rPr>
        <w:t xml:space="preserve"> and is able to broaden the historical perspective. Covers WWI, WWII and beyond. A good companion to the recommended reading, </w:t>
      </w:r>
      <w:r w:rsidR="00BC74C7">
        <w:rPr>
          <w:rFonts w:ascii="Arial" w:hAnsi="Arial" w:cs="Arial"/>
          <w:i/>
          <w:sz w:val="22"/>
          <w:szCs w:val="22"/>
        </w:rPr>
        <w:t>Hostages to Freedom.</w:t>
      </w:r>
    </w:p>
    <w:p w:rsidR="00BC74C7" w:rsidRPr="00BC74C7" w:rsidRDefault="00BC74C7" w:rsidP="00BC74C7">
      <w:pPr>
        <w:pStyle w:val="ListParagraph"/>
        <w:rPr>
          <w:rFonts w:ascii="Arial" w:hAnsi="Arial" w:cs="Arial"/>
          <w:sz w:val="22"/>
          <w:szCs w:val="22"/>
        </w:rPr>
      </w:pPr>
    </w:p>
    <w:p w:rsidR="00302F7B" w:rsidRPr="00302F7B" w:rsidRDefault="00A03151" w:rsidP="00293037">
      <w:pPr>
        <w:pStyle w:val="ListParagraph"/>
        <w:numPr>
          <w:ilvl w:val="0"/>
          <w:numId w:val="30"/>
        </w:numPr>
        <w:rPr>
          <w:rFonts w:ascii="Arial" w:hAnsi="Arial" w:cs="Arial"/>
          <w:b/>
          <w:sz w:val="22"/>
          <w:szCs w:val="22"/>
        </w:rPr>
      </w:pPr>
      <w:r>
        <w:rPr>
          <w:rFonts w:ascii="Arial" w:hAnsi="Arial" w:cs="Arial"/>
          <w:b/>
          <w:sz w:val="22"/>
          <w:szCs w:val="22"/>
        </w:rPr>
        <w:t>Hell and High Fever.</w:t>
      </w:r>
      <w:r>
        <w:rPr>
          <w:rFonts w:ascii="Arial" w:hAnsi="Arial" w:cs="Arial"/>
          <w:sz w:val="22"/>
          <w:szCs w:val="22"/>
        </w:rPr>
        <w:t xml:space="preserve"> David Selby. Pacific Books. Sydney. 1971. ISBN 9780207122255.  David Selby was a member of Lark Force and with around 400 other Australians, soldiers &amp; civilians, was able to escape from the Japanese by walking through the New Britain jungle </w:t>
      </w:r>
      <w:r w:rsidR="00302F7B">
        <w:rPr>
          <w:rFonts w:ascii="Arial" w:hAnsi="Arial" w:cs="Arial"/>
          <w:sz w:val="22"/>
          <w:szCs w:val="22"/>
        </w:rPr>
        <w:t xml:space="preserve">and eventually was rescued by boats who took them to safety. This book describes his war time experiences and how he survived in the jungle. After the war David Selby became a prominent Australian Judge. </w:t>
      </w:r>
    </w:p>
    <w:p w:rsidR="00302F7B" w:rsidRPr="00302F7B" w:rsidRDefault="00302F7B" w:rsidP="00302F7B">
      <w:pPr>
        <w:pStyle w:val="ListParagraph"/>
        <w:rPr>
          <w:rFonts w:ascii="Arial" w:hAnsi="Arial" w:cs="Arial"/>
          <w:sz w:val="22"/>
          <w:szCs w:val="22"/>
        </w:rPr>
      </w:pPr>
    </w:p>
    <w:p w:rsidR="00302F7B" w:rsidRPr="00302F7B" w:rsidRDefault="00302F7B" w:rsidP="00302F7B">
      <w:pPr>
        <w:pStyle w:val="ListParagraph"/>
        <w:numPr>
          <w:ilvl w:val="0"/>
          <w:numId w:val="30"/>
        </w:numPr>
        <w:rPr>
          <w:rFonts w:ascii="Arial" w:hAnsi="Arial" w:cs="Arial"/>
          <w:b/>
          <w:sz w:val="22"/>
          <w:szCs w:val="22"/>
        </w:rPr>
      </w:pPr>
      <w:r>
        <w:rPr>
          <w:rFonts w:ascii="Arial" w:hAnsi="Arial" w:cs="Arial"/>
          <w:b/>
          <w:sz w:val="22"/>
          <w:szCs w:val="22"/>
        </w:rPr>
        <w:t xml:space="preserve">We who are about to Die, the story of John </w:t>
      </w:r>
      <w:proofErr w:type="spellStart"/>
      <w:r>
        <w:rPr>
          <w:rFonts w:ascii="Arial" w:hAnsi="Arial" w:cs="Arial"/>
          <w:b/>
          <w:sz w:val="22"/>
          <w:szCs w:val="22"/>
        </w:rPr>
        <w:t>Lerew</w:t>
      </w:r>
      <w:proofErr w:type="spellEnd"/>
      <w:r>
        <w:rPr>
          <w:rFonts w:ascii="Arial" w:hAnsi="Arial" w:cs="Arial"/>
          <w:b/>
          <w:sz w:val="22"/>
          <w:szCs w:val="22"/>
        </w:rPr>
        <w:t xml:space="preserve"> – a hero of Rabaul 1942. </w:t>
      </w:r>
      <w:proofErr w:type="spellStart"/>
      <w:r w:rsidR="002A77A6">
        <w:rPr>
          <w:rFonts w:ascii="Arial" w:hAnsi="Arial" w:cs="Arial"/>
          <w:sz w:val="22"/>
          <w:szCs w:val="22"/>
        </w:rPr>
        <w:t>Lex</w:t>
      </w:r>
      <w:proofErr w:type="spellEnd"/>
      <w:r w:rsidR="002A77A6">
        <w:rPr>
          <w:rFonts w:ascii="Arial" w:hAnsi="Arial" w:cs="Arial"/>
          <w:sz w:val="22"/>
          <w:szCs w:val="22"/>
        </w:rPr>
        <w:t xml:space="preserve"> </w:t>
      </w:r>
      <w:proofErr w:type="spellStart"/>
      <w:r w:rsidR="002A77A6">
        <w:rPr>
          <w:rFonts w:ascii="Arial" w:hAnsi="Arial" w:cs="Arial"/>
          <w:sz w:val="22"/>
          <w:szCs w:val="22"/>
        </w:rPr>
        <w:t>McAuley</w:t>
      </w:r>
      <w:proofErr w:type="spellEnd"/>
      <w:r w:rsidR="002A77A6">
        <w:rPr>
          <w:rFonts w:ascii="Arial" w:hAnsi="Arial" w:cs="Arial"/>
          <w:sz w:val="22"/>
          <w:szCs w:val="22"/>
        </w:rPr>
        <w:t>.</w:t>
      </w:r>
      <w:r w:rsidR="002A77A6">
        <w:rPr>
          <w:rFonts w:ascii="Arial" w:hAnsi="Arial" w:cs="Arial"/>
          <w:b/>
          <w:sz w:val="22"/>
          <w:szCs w:val="22"/>
        </w:rPr>
        <w:t xml:space="preserve"> </w:t>
      </w:r>
      <w:r>
        <w:rPr>
          <w:rFonts w:ascii="Arial" w:hAnsi="Arial" w:cs="Arial"/>
          <w:sz w:val="22"/>
          <w:szCs w:val="22"/>
        </w:rPr>
        <w:t xml:space="preserve">Banner Books. 2007. ISBN 9781875593293. The first 10 chapters are particularly relevant to the times and compliment the book, </w:t>
      </w:r>
      <w:r>
        <w:rPr>
          <w:rFonts w:ascii="Arial" w:hAnsi="Arial" w:cs="Arial"/>
          <w:i/>
          <w:sz w:val="22"/>
          <w:szCs w:val="22"/>
        </w:rPr>
        <w:t>Hell and High Fever.</w:t>
      </w:r>
    </w:p>
    <w:p w:rsidR="00302F7B" w:rsidRPr="00302F7B" w:rsidRDefault="00302F7B" w:rsidP="00302F7B">
      <w:pPr>
        <w:pStyle w:val="ListParagraph"/>
        <w:rPr>
          <w:rFonts w:ascii="Arial" w:hAnsi="Arial" w:cs="Arial"/>
          <w:sz w:val="22"/>
          <w:szCs w:val="22"/>
        </w:rPr>
      </w:pPr>
    </w:p>
    <w:p w:rsidR="002A77A6" w:rsidRPr="002A77A6" w:rsidRDefault="00B9174B" w:rsidP="00302F7B">
      <w:pPr>
        <w:pStyle w:val="ListParagraph"/>
        <w:numPr>
          <w:ilvl w:val="0"/>
          <w:numId w:val="30"/>
        </w:numPr>
        <w:rPr>
          <w:rFonts w:ascii="Arial" w:hAnsi="Arial" w:cs="Arial"/>
          <w:b/>
          <w:sz w:val="22"/>
          <w:szCs w:val="22"/>
        </w:rPr>
      </w:pPr>
      <w:r w:rsidRPr="00B346A6">
        <w:rPr>
          <w:rFonts w:ascii="Arial" w:hAnsi="Arial" w:cs="Arial"/>
          <w:sz w:val="22"/>
          <w:szCs w:val="22"/>
        </w:rPr>
        <w:t xml:space="preserve"> </w:t>
      </w:r>
      <w:r w:rsidR="00302F7B">
        <w:rPr>
          <w:rFonts w:ascii="Arial" w:hAnsi="Arial" w:cs="Arial"/>
          <w:b/>
          <w:sz w:val="22"/>
          <w:szCs w:val="22"/>
        </w:rPr>
        <w:t xml:space="preserve">Not Now Tomorrow – </w:t>
      </w:r>
      <w:proofErr w:type="spellStart"/>
      <w:r w:rsidR="00302F7B">
        <w:rPr>
          <w:rFonts w:ascii="Arial" w:hAnsi="Arial" w:cs="Arial"/>
          <w:b/>
          <w:sz w:val="22"/>
          <w:szCs w:val="22"/>
        </w:rPr>
        <w:t>ima</w:t>
      </w:r>
      <w:proofErr w:type="spellEnd"/>
      <w:r w:rsidR="00302F7B">
        <w:rPr>
          <w:rFonts w:ascii="Arial" w:hAnsi="Arial" w:cs="Arial"/>
          <w:b/>
          <w:sz w:val="22"/>
          <w:szCs w:val="22"/>
        </w:rPr>
        <w:t xml:space="preserve"> </w:t>
      </w:r>
      <w:proofErr w:type="spellStart"/>
      <w:r w:rsidR="00302F7B">
        <w:rPr>
          <w:rFonts w:ascii="Arial" w:hAnsi="Arial" w:cs="Arial"/>
          <w:b/>
          <w:sz w:val="22"/>
          <w:szCs w:val="22"/>
        </w:rPr>
        <w:t>nai</w:t>
      </w:r>
      <w:proofErr w:type="spellEnd"/>
      <w:r w:rsidR="00302F7B">
        <w:rPr>
          <w:rFonts w:ascii="Arial" w:hAnsi="Arial" w:cs="Arial"/>
          <w:b/>
          <w:sz w:val="22"/>
          <w:szCs w:val="22"/>
        </w:rPr>
        <w:t xml:space="preserve"> </w:t>
      </w:r>
      <w:proofErr w:type="spellStart"/>
      <w:r w:rsidR="00302F7B">
        <w:rPr>
          <w:rFonts w:ascii="Arial" w:hAnsi="Arial" w:cs="Arial"/>
          <w:b/>
          <w:sz w:val="22"/>
          <w:szCs w:val="22"/>
        </w:rPr>
        <w:t>ashita</w:t>
      </w:r>
      <w:proofErr w:type="spellEnd"/>
      <w:r w:rsidR="00302F7B">
        <w:rPr>
          <w:rFonts w:ascii="Arial" w:hAnsi="Arial" w:cs="Arial"/>
          <w:b/>
          <w:sz w:val="22"/>
          <w:szCs w:val="22"/>
        </w:rPr>
        <w:t xml:space="preserve"> – Australian Civilian Nurses – Prisoners of the Japanese</w:t>
      </w:r>
      <w:r w:rsidR="002A77A6">
        <w:rPr>
          <w:rFonts w:ascii="Arial" w:hAnsi="Arial" w:cs="Arial"/>
          <w:b/>
          <w:sz w:val="22"/>
          <w:szCs w:val="22"/>
        </w:rPr>
        <w:t xml:space="preserve">, New Guinea and Japan 1942-1945. </w:t>
      </w:r>
      <w:r w:rsidR="002A77A6">
        <w:rPr>
          <w:rFonts w:ascii="Arial" w:hAnsi="Arial" w:cs="Arial"/>
          <w:sz w:val="22"/>
          <w:szCs w:val="22"/>
        </w:rPr>
        <w:t xml:space="preserve">Alice M Bowman. Daisy Press. </w:t>
      </w:r>
      <w:proofErr w:type="spellStart"/>
      <w:r w:rsidR="002A77A6">
        <w:rPr>
          <w:rFonts w:ascii="Arial" w:hAnsi="Arial" w:cs="Arial"/>
          <w:sz w:val="22"/>
          <w:szCs w:val="22"/>
        </w:rPr>
        <w:t>Bangalow</w:t>
      </w:r>
      <w:proofErr w:type="spellEnd"/>
      <w:r w:rsidR="002A77A6">
        <w:rPr>
          <w:rFonts w:ascii="Arial" w:hAnsi="Arial" w:cs="Arial"/>
          <w:sz w:val="22"/>
          <w:szCs w:val="22"/>
        </w:rPr>
        <w:t xml:space="preserve">. NSW. 1996. ISBN – 10: 0646203606.The author was a civilian nurse from the Government Hospital in </w:t>
      </w:r>
      <w:r w:rsidR="002A77A6">
        <w:rPr>
          <w:rFonts w:ascii="Arial" w:hAnsi="Arial" w:cs="Arial"/>
          <w:sz w:val="22"/>
          <w:szCs w:val="22"/>
        </w:rPr>
        <w:lastRenderedPageBreak/>
        <w:t>Rabaul when Rabaul fell on 23 January 1942. In her book Alice Bowman tells her story – a story of the Rabaul nurses – prisoners of the Pacific War.</w:t>
      </w:r>
    </w:p>
    <w:p w:rsidR="002A77A6" w:rsidRPr="002A77A6" w:rsidRDefault="002A77A6" w:rsidP="002A77A6">
      <w:pPr>
        <w:pStyle w:val="ListParagraph"/>
        <w:rPr>
          <w:rFonts w:ascii="Arial" w:hAnsi="Arial" w:cs="Arial"/>
          <w:sz w:val="22"/>
          <w:szCs w:val="22"/>
        </w:rPr>
      </w:pPr>
    </w:p>
    <w:p w:rsidR="00C021B8" w:rsidRPr="00C021B8" w:rsidRDefault="002A77A6" w:rsidP="00302F7B">
      <w:pPr>
        <w:pStyle w:val="ListParagraph"/>
        <w:numPr>
          <w:ilvl w:val="0"/>
          <w:numId w:val="30"/>
        </w:numPr>
        <w:rPr>
          <w:rFonts w:ascii="Arial" w:hAnsi="Arial" w:cs="Arial"/>
          <w:b/>
          <w:sz w:val="22"/>
          <w:szCs w:val="22"/>
        </w:rPr>
      </w:pPr>
      <w:r>
        <w:rPr>
          <w:rFonts w:ascii="Arial" w:hAnsi="Arial" w:cs="Arial"/>
          <w:b/>
          <w:sz w:val="22"/>
          <w:szCs w:val="22"/>
        </w:rPr>
        <w:t xml:space="preserve">A Very Long </w:t>
      </w:r>
      <w:proofErr w:type="gramStart"/>
      <w:r>
        <w:rPr>
          <w:rFonts w:ascii="Arial" w:hAnsi="Arial" w:cs="Arial"/>
          <w:b/>
          <w:sz w:val="22"/>
          <w:szCs w:val="22"/>
        </w:rPr>
        <w:t>War :</w:t>
      </w:r>
      <w:proofErr w:type="gramEnd"/>
      <w:r>
        <w:rPr>
          <w:rFonts w:ascii="Arial" w:hAnsi="Arial" w:cs="Arial"/>
          <w:b/>
          <w:sz w:val="22"/>
          <w:szCs w:val="22"/>
        </w:rPr>
        <w:t xml:space="preserve"> The Families Who Waited. </w:t>
      </w:r>
      <w:r w:rsidR="00C021B8">
        <w:rPr>
          <w:rFonts w:ascii="Arial" w:hAnsi="Arial" w:cs="Arial"/>
          <w:sz w:val="22"/>
          <w:szCs w:val="22"/>
        </w:rPr>
        <w:t xml:space="preserve">Margaret </w:t>
      </w:r>
      <w:proofErr w:type="spellStart"/>
      <w:r w:rsidR="00C021B8">
        <w:rPr>
          <w:rFonts w:ascii="Arial" w:hAnsi="Arial" w:cs="Arial"/>
          <w:sz w:val="22"/>
          <w:szCs w:val="22"/>
        </w:rPr>
        <w:t>Reeson</w:t>
      </w:r>
      <w:proofErr w:type="spellEnd"/>
      <w:r w:rsidR="00C021B8">
        <w:rPr>
          <w:rFonts w:ascii="Arial" w:hAnsi="Arial" w:cs="Arial"/>
          <w:sz w:val="22"/>
          <w:szCs w:val="22"/>
        </w:rPr>
        <w:t xml:space="preserve">. Melbourne University Press. Melbourne. 2000. </w:t>
      </w:r>
      <w:proofErr w:type="gramStart"/>
      <w:r w:rsidR="00C021B8">
        <w:rPr>
          <w:rFonts w:ascii="Arial" w:hAnsi="Arial" w:cs="Arial"/>
          <w:sz w:val="22"/>
          <w:szCs w:val="22"/>
        </w:rPr>
        <w:t>ISBN  0522</w:t>
      </w:r>
      <w:proofErr w:type="gramEnd"/>
      <w:r w:rsidR="00C021B8">
        <w:rPr>
          <w:rFonts w:ascii="Arial" w:hAnsi="Arial" w:cs="Arial"/>
          <w:sz w:val="22"/>
          <w:szCs w:val="22"/>
        </w:rPr>
        <w:t xml:space="preserve"> 849091. Written about the families who were evacuated to Australia just before the bombing and invasion of New Britain and New Ireland commenced.</w:t>
      </w:r>
    </w:p>
    <w:p w:rsidR="00C021B8" w:rsidRPr="00C021B8" w:rsidRDefault="00C021B8" w:rsidP="00C021B8">
      <w:pPr>
        <w:pStyle w:val="ListParagraph"/>
        <w:rPr>
          <w:rFonts w:ascii="Arial" w:hAnsi="Arial" w:cs="Arial"/>
          <w:sz w:val="22"/>
          <w:szCs w:val="22"/>
        </w:rPr>
      </w:pPr>
    </w:p>
    <w:p w:rsidR="00C021B8" w:rsidRPr="00C021B8" w:rsidRDefault="00C021B8" w:rsidP="00302F7B">
      <w:pPr>
        <w:pStyle w:val="ListParagraph"/>
        <w:numPr>
          <w:ilvl w:val="0"/>
          <w:numId w:val="30"/>
        </w:numPr>
        <w:rPr>
          <w:rFonts w:ascii="Arial" w:hAnsi="Arial" w:cs="Arial"/>
          <w:b/>
          <w:sz w:val="22"/>
          <w:szCs w:val="22"/>
        </w:rPr>
      </w:pPr>
      <w:r>
        <w:rPr>
          <w:rFonts w:ascii="Arial" w:hAnsi="Arial" w:cs="Arial"/>
          <w:b/>
          <w:sz w:val="22"/>
          <w:szCs w:val="22"/>
        </w:rPr>
        <w:t xml:space="preserve">Whereabouts unknown. </w:t>
      </w:r>
      <w:r>
        <w:rPr>
          <w:rFonts w:ascii="Arial" w:hAnsi="Arial" w:cs="Arial"/>
          <w:sz w:val="22"/>
          <w:szCs w:val="22"/>
        </w:rPr>
        <w:t xml:space="preserve">Margaret </w:t>
      </w:r>
      <w:proofErr w:type="spellStart"/>
      <w:r>
        <w:rPr>
          <w:rFonts w:ascii="Arial" w:hAnsi="Arial" w:cs="Arial"/>
          <w:sz w:val="22"/>
          <w:szCs w:val="22"/>
        </w:rPr>
        <w:t>Reeson</w:t>
      </w:r>
      <w:proofErr w:type="spellEnd"/>
      <w:r>
        <w:rPr>
          <w:rFonts w:ascii="Arial" w:hAnsi="Arial" w:cs="Arial"/>
          <w:sz w:val="22"/>
          <w:szCs w:val="22"/>
        </w:rPr>
        <w:t>. Albatross Books. Sutherland. NSW. 1993.</w:t>
      </w:r>
    </w:p>
    <w:p w:rsidR="00C021B8" w:rsidRPr="00C021B8" w:rsidRDefault="00C021B8" w:rsidP="00C021B8">
      <w:pPr>
        <w:pStyle w:val="ListParagraph"/>
        <w:rPr>
          <w:rFonts w:ascii="Arial" w:hAnsi="Arial" w:cs="Arial"/>
          <w:sz w:val="22"/>
          <w:szCs w:val="22"/>
        </w:rPr>
      </w:pPr>
    </w:p>
    <w:p w:rsidR="00C1120D" w:rsidRPr="00C1120D" w:rsidRDefault="00C1120D" w:rsidP="00302F7B">
      <w:pPr>
        <w:pStyle w:val="ListParagraph"/>
        <w:numPr>
          <w:ilvl w:val="0"/>
          <w:numId w:val="30"/>
        </w:numPr>
        <w:rPr>
          <w:rFonts w:ascii="Arial" w:hAnsi="Arial" w:cs="Arial"/>
          <w:b/>
          <w:sz w:val="22"/>
          <w:szCs w:val="22"/>
        </w:rPr>
      </w:pPr>
      <w:r>
        <w:rPr>
          <w:rFonts w:ascii="Arial" w:hAnsi="Arial" w:cs="Arial"/>
          <w:b/>
          <w:sz w:val="22"/>
          <w:szCs w:val="22"/>
        </w:rPr>
        <w:t xml:space="preserve">He’s Not Coming Home. </w:t>
      </w:r>
      <w:r>
        <w:rPr>
          <w:rFonts w:ascii="Arial" w:hAnsi="Arial" w:cs="Arial"/>
          <w:sz w:val="22"/>
          <w:szCs w:val="22"/>
        </w:rPr>
        <w:t xml:space="preserve">Gillian </w:t>
      </w:r>
      <w:proofErr w:type="spellStart"/>
      <w:r>
        <w:rPr>
          <w:rFonts w:ascii="Arial" w:hAnsi="Arial" w:cs="Arial"/>
          <w:sz w:val="22"/>
          <w:szCs w:val="22"/>
        </w:rPr>
        <w:t>Nikakis</w:t>
      </w:r>
      <w:proofErr w:type="spellEnd"/>
      <w:r>
        <w:rPr>
          <w:rFonts w:ascii="Arial" w:hAnsi="Arial" w:cs="Arial"/>
          <w:sz w:val="22"/>
          <w:szCs w:val="22"/>
        </w:rPr>
        <w:t>. Lothian</w:t>
      </w:r>
      <w:r w:rsidR="00C021B8">
        <w:rPr>
          <w:rFonts w:ascii="Arial" w:hAnsi="Arial" w:cs="Arial"/>
          <w:sz w:val="22"/>
          <w:szCs w:val="22"/>
        </w:rPr>
        <w:t xml:space="preserve"> </w:t>
      </w:r>
      <w:r>
        <w:rPr>
          <w:rFonts w:ascii="Arial" w:hAnsi="Arial" w:cs="Arial"/>
          <w:sz w:val="22"/>
          <w:szCs w:val="22"/>
        </w:rPr>
        <w:t>Books. South Melbourne. 2005.</w:t>
      </w:r>
    </w:p>
    <w:p w:rsidR="00C1120D" w:rsidRPr="00C1120D" w:rsidRDefault="00C1120D" w:rsidP="00C1120D">
      <w:pPr>
        <w:pStyle w:val="ListParagraph"/>
        <w:rPr>
          <w:rFonts w:ascii="Arial" w:hAnsi="Arial" w:cs="Arial"/>
          <w:sz w:val="22"/>
          <w:szCs w:val="22"/>
        </w:rPr>
      </w:pPr>
    </w:p>
    <w:p w:rsidR="00C1120D" w:rsidRPr="00C1120D" w:rsidRDefault="00C1120D" w:rsidP="00302F7B">
      <w:pPr>
        <w:pStyle w:val="ListParagraph"/>
        <w:numPr>
          <w:ilvl w:val="0"/>
          <w:numId w:val="30"/>
        </w:numPr>
        <w:rPr>
          <w:rFonts w:ascii="Arial" w:hAnsi="Arial" w:cs="Arial"/>
          <w:b/>
          <w:sz w:val="22"/>
          <w:szCs w:val="22"/>
        </w:rPr>
      </w:pPr>
      <w:r>
        <w:rPr>
          <w:rFonts w:ascii="Arial" w:hAnsi="Arial" w:cs="Arial"/>
          <w:b/>
          <w:sz w:val="22"/>
          <w:szCs w:val="22"/>
        </w:rPr>
        <w:t xml:space="preserve">Yours Sincerely, Tom. A Lost Child of the Empire. </w:t>
      </w:r>
      <w:r>
        <w:rPr>
          <w:rFonts w:ascii="Arial" w:hAnsi="Arial" w:cs="Arial"/>
          <w:sz w:val="22"/>
          <w:szCs w:val="22"/>
        </w:rPr>
        <w:t xml:space="preserve">Margaret L Henderson. </w:t>
      </w:r>
      <w:proofErr w:type="spellStart"/>
      <w:r>
        <w:rPr>
          <w:rFonts w:ascii="Arial" w:hAnsi="Arial" w:cs="Arial"/>
          <w:sz w:val="22"/>
          <w:szCs w:val="22"/>
        </w:rPr>
        <w:t>Openbook</w:t>
      </w:r>
      <w:proofErr w:type="spellEnd"/>
      <w:r>
        <w:rPr>
          <w:rFonts w:ascii="Arial" w:hAnsi="Arial" w:cs="Arial"/>
          <w:sz w:val="22"/>
          <w:szCs w:val="22"/>
        </w:rPr>
        <w:t xml:space="preserve"> Publishers. Adelaide. 2005.</w:t>
      </w:r>
    </w:p>
    <w:p w:rsidR="00C1120D" w:rsidRPr="00C1120D" w:rsidRDefault="00C1120D" w:rsidP="00C1120D">
      <w:pPr>
        <w:pStyle w:val="ListParagraph"/>
        <w:rPr>
          <w:rFonts w:ascii="Arial" w:hAnsi="Arial" w:cs="Arial"/>
          <w:sz w:val="22"/>
          <w:szCs w:val="22"/>
        </w:rPr>
      </w:pPr>
    </w:p>
    <w:p w:rsidR="00CE3ACE" w:rsidRPr="00CE3ACE" w:rsidRDefault="00C1120D" w:rsidP="00302F7B">
      <w:pPr>
        <w:pStyle w:val="ListParagraph"/>
        <w:numPr>
          <w:ilvl w:val="0"/>
          <w:numId w:val="30"/>
        </w:numPr>
        <w:rPr>
          <w:rFonts w:ascii="Arial" w:hAnsi="Arial" w:cs="Arial"/>
          <w:b/>
          <w:sz w:val="22"/>
          <w:szCs w:val="22"/>
        </w:rPr>
      </w:pPr>
      <w:r>
        <w:rPr>
          <w:rFonts w:ascii="Arial" w:hAnsi="Arial" w:cs="Arial"/>
          <w:b/>
          <w:sz w:val="22"/>
          <w:szCs w:val="22"/>
        </w:rPr>
        <w:t xml:space="preserve">Yours Sincerely, Tom Revisited. </w:t>
      </w:r>
      <w:proofErr w:type="spellStart"/>
      <w:r>
        <w:rPr>
          <w:rFonts w:ascii="Arial" w:hAnsi="Arial" w:cs="Arial"/>
          <w:sz w:val="22"/>
          <w:szCs w:val="22"/>
        </w:rPr>
        <w:t>Seaview</w:t>
      </w:r>
      <w:proofErr w:type="spellEnd"/>
      <w:r>
        <w:rPr>
          <w:rFonts w:ascii="Arial" w:hAnsi="Arial" w:cs="Arial"/>
          <w:sz w:val="22"/>
          <w:szCs w:val="22"/>
        </w:rPr>
        <w:t xml:space="preserve"> Press. Henley Beach. South Australia. 2005. </w:t>
      </w:r>
    </w:p>
    <w:p w:rsidR="00CE3ACE" w:rsidRPr="00CE3ACE" w:rsidRDefault="00CE3ACE" w:rsidP="00CE3ACE">
      <w:pPr>
        <w:pStyle w:val="ListParagraph"/>
        <w:rPr>
          <w:rFonts w:ascii="Arial" w:hAnsi="Arial" w:cs="Arial"/>
          <w:b/>
          <w:sz w:val="22"/>
          <w:szCs w:val="22"/>
        </w:rPr>
      </w:pPr>
    </w:p>
    <w:p w:rsidR="00CE3ACE" w:rsidRPr="00CE3ACE" w:rsidRDefault="00CE3ACE" w:rsidP="00CE3ACE">
      <w:pPr>
        <w:pStyle w:val="ListParagraph"/>
        <w:numPr>
          <w:ilvl w:val="0"/>
          <w:numId w:val="30"/>
        </w:numPr>
        <w:jc w:val="both"/>
        <w:rPr>
          <w:rFonts w:ascii="Arial" w:hAnsi="Arial" w:cs="Arial"/>
          <w:b/>
          <w:sz w:val="22"/>
          <w:szCs w:val="22"/>
        </w:rPr>
      </w:pPr>
      <w:r>
        <w:rPr>
          <w:rFonts w:ascii="Arial" w:hAnsi="Arial" w:cs="Arial"/>
          <w:b/>
          <w:sz w:val="22"/>
          <w:szCs w:val="22"/>
        </w:rPr>
        <w:t>Heroes</w:t>
      </w:r>
      <w:r w:rsidR="00C1120D">
        <w:rPr>
          <w:rFonts w:ascii="Arial" w:hAnsi="Arial" w:cs="Arial"/>
          <w:b/>
          <w:sz w:val="22"/>
          <w:szCs w:val="22"/>
        </w:rPr>
        <w:t xml:space="preserve"> </w:t>
      </w:r>
      <w:r>
        <w:rPr>
          <w:rFonts w:ascii="Arial" w:hAnsi="Arial" w:cs="Arial"/>
          <w:b/>
          <w:sz w:val="22"/>
          <w:szCs w:val="22"/>
        </w:rPr>
        <w:t>at Sea.</w:t>
      </w:r>
      <w:r>
        <w:rPr>
          <w:rFonts w:ascii="Arial" w:hAnsi="Arial" w:cs="Arial"/>
          <w:sz w:val="22"/>
          <w:szCs w:val="22"/>
        </w:rPr>
        <w:t xml:space="preserve"> Don Wall. Don Wall Publications. Mona Vale. NSW. 1991. ISBN 0646035789. </w:t>
      </w:r>
      <w:proofErr w:type="spellStart"/>
      <w:r>
        <w:rPr>
          <w:rFonts w:ascii="Arial" w:hAnsi="Arial" w:cs="Arial"/>
          <w:sz w:val="22"/>
          <w:szCs w:val="22"/>
        </w:rPr>
        <w:t>Honour</w:t>
      </w:r>
      <w:proofErr w:type="spellEnd"/>
      <w:r>
        <w:rPr>
          <w:rFonts w:ascii="Arial" w:hAnsi="Arial" w:cs="Arial"/>
          <w:sz w:val="22"/>
          <w:szCs w:val="22"/>
        </w:rPr>
        <w:t xml:space="preserve"> Rolls for 1,800 Australia POWs and civilian internees who died on </w:t>
      </w:r>
      <w:proofErr w:type="spellStart"/>
      <w:r>
        <w:rPr>
          <w:rFonts w:ascii="Arial" w:hAnsi="Arial" w:cs="Arial"/>
          <w:sz w:val="22"/>
          <w:szCs w:val="22"/>
        </w:rPr>
        <w:t>hellships</w:t>
      </w:r>
      <w:proofErr w:type="spellEnd"/>
      <w:r>
        <w:rPr>
          <w:rFonts w:ascii="Arial" w:hAnsi="Arial" w:cs="Arial"/>
          <w:sz w:val="22"/>
          <w:szCs w:val="22"/>
        </w:rPr>
        <w:t xml:space="preserve">, including the MS Montevideo </w:t>
      </w:r>
      <w:proofErr w:type="spellStart"/>
      <w:r>
        <w:rPr>
          <w:rFonts w:ascii="Arial" w:hAnsi="Arial" w:cs="Arial"/>
          <w:sz w:val="22"/>
          <w:szCs w:val="22"/>
        </w:rPr>
        <w:t>Maru</w:t>
      </w:r>
      <w:proofErr w:type="spellEnd"/>
      <w:r>
        <w:rPr>
          <w:rFonts w:ascii="Arial" w:hAnsi="Arial" w:cs="Arial"/>
          <w:sz w:val="22"/>
          <w:szCs w:val="22"/>
        </w:rPr>
        <w:t xml:space="preserve"> during WWII. </w:t>
      </w:r>
    </w:p>
    <w:p w:rsidR="00CE3ACE" w:rsidRPr="00CE3ACE" w:rsidRDefault="00CE3ACE" w:rsidP="00CE3ACE">
      <w:pPr>
        <w:pStyle w:val="ListParagraph"/>
        <w:rPr>
          <w:rFonts w:ascii="Arial" w:hAnsi="Arial" w:cs="Arial"/>
          <w:sz w:val="22"/>
          <w:szCs w:val="22"/>
        </w:rPr>
      </w:pPr>
    </w:p>
    <w:p w:rsidR="00B9174B" w:rsidRPr="00B346A6" w:rsidRDefault="00CE3ACE" w:rsidP="00CE3ACE">
      <w:pPr>
        <w:pStyle w:val="ListParagraph"/>
        <w:numPr>
          <w:ilvl w:val="0"/>
          <w:numId w:val="30"/>
        </w:numPr>
        <w:jc w:val="both"/>
        <w:rPr>
          <w:rFonts w:ascii="Arial" w:hAnsi="Arial" w:cs="Arial"/>
          <w:b/>
          <w:sz w:val="22"/>
          <w:szCs w:val="22"/>
        </w:rPr>
      </w:pPr>
      <w:r>
        <w:rPr>
          <w:rFonts w:ascii="Arial" w:hAnsi="Arial" w:cs="Arial"/>
          <w:b/>
          <w:sz w:val="22"/>
          <w:szCs w:val="22"/>
        </w:rPr>
        <w:t xml:space="preserve">Deaths on the </w:t>
      </w:r>
      <w:proofErr w:type="spellStart"/>
      <w:proofErr w:type="gramStart"/>
      <w:r w:rsidR="00457DE6">
        <w:rPr>
          <w:rFonts w:ascii="Arial" w:hAnsi="Arial" w:cs="Arial"/>
          <w:b/>
          <w:sz w:val="22"/>
          <w:szCs w:val="22"/>
        </w:rPr>
        <w:t>hellships</w:t>
      </w:r>
      <w:proofErr w:type="spellEnd"/>
      <w:r w:rsidR="00457DE6">
        <w:rPr>
          <w:rFonts w:ascii="Arial" w:hAnsi="Arial" w:cs="Arial"/>
          <w:b/>
          <w:sz w:val="22"/>
          <w:szCs w:val="22"/>
        </w:rPr>
        <w:t xml:space="preserve"> :</w:t>
      </w:r>
      <w:proofErr w:type="gramEnd"/>
      <w:r w:rsidR="00457DE6">
        <w:rPr>
          <w:rFonts w:ascii="Arial" w:hAnsi="Arial" w:cs="Arial"/>
          <w:b/>
          <w:sz w:val="22"/>
          <w:szCs w:val="22"/>
        </w:rPr>
        <w:t xml:space="preserve"> prisoners at sea in the Pacific war. </w:t>
      </w:r>
      <w:r w:rsidR="00457DE6">
        <w:rPr>
          <w:rFonts w:ascii="Arial" w:hAnsi="Arial" w:cs="Arial"/>
          <w:sz w:val="22"/>
          <w:szCs w:val="22"/>
        </w:rPr>
        <w:t xml:space="preserve">Gregory F </w:t>
      </w:r>
      <w:proofErr w:type="spellStart"/>
      <w:r w:rsidR="00457DE6">
        <w:rPr>
          <w:rFonts w:ascii="Arial" w:hAnsi="Arial" w:cs="Arial"/>
          <w:sz w:val="22"/>
          <w:szCs w:val="22"/>
        </w:rPr>
        <w:t>Michno</w:t>
      </w:r>
      <w:proofErr w:type="spellEnd"/>
      <w:r w:rsidR="00457DE6">
        <w:rPr>
          <w:rFonts w:ascii="Arial" w:hAnsi="Arial" w:cs="Arial"/>
          <w:sz w:val="22"/>
          <w:szCs w:val="22"/>
        </w:rPr>
        <w:t>. Naval Inst</w:t>
      </w:r>
      <w:r w:rsidR="00BB7D30">
        <w:rPr>
          <w:rFonts w:ascii="Arial" w:hAnsi="Arial" w:cs="Arial"/>
          <w:sz w:val="22"/>
          <w:szCs w:val="22"/>
        </w:rPr>
        <w:t>itute</w:t>
      </w:r>
      <w:r>
        <w:rPr>
          <w:rFonts w:ascii="Arial" w:hAnsi="Arial" w:cs="Arial"/>
          <w:sz w:val="22"/>
          <w:szCs w:val="22"/>
        </w:rPr>
        <w:t xml:space="preserve"> </w:t>
      </w:r>
      <w:r w:rsidR="00BB7D30">
        <w:rPr>
          <w:rFonts w:ascii="Arial" w:hAnsi="Arial" w:cs="Arial"/>
          <w:sz w:val="22"/>
          <w:szCs w:val="22"/>
        </w:rPr>
        <w:t xml:space="preserve">Press. Annapolis. MD. USA. 2001. ISBN 1557504822. The author concludes from the statistics that it was more dangerous to be a prisoner on the Japanese </w:t>
      </w:r>
      <w:proofErr w:type="spellStart"/>
      <w:r w:rsidR="00BB7D30">
        <w:rPr>
          <w:rFonts w:ascii="Arial" w:hAnsi="Arial" w:cs="Arial"/>
          <w:sz w:val="22"/>
          <w:szCs w:val="22"/>
        </w:rPr>
        <w:t>hellships</w:t>
      </w:r>
      <w:proofErr w:type="spellEnd"/>
      <w:r w:rsidR="00BB7D30">
        <w:rPr>
          <w:rFonts w:ascii="Arial" w:hAnsi="Arial" w:cs="Arial"/>
          <w:sz w:val="22"/>
          <w:szCs w:val="22"/>
        </w:rPr>
        <w:t xml:space="preserve"> than a U.S. Marine in the Pacific Campaign. (The MS Montevideo </w:t>
      </w:r>
      <w:proofErr w:type="spellStart"/>
      <w:r w:rsidR="00BB7D30">
        <w:rPr>
          <w:rFonts w:ascii="Arial" w:hAnsi="Arial" w:cs="Arial"/>
          <w:sz w:val="22"/>
          <w:szCs w:val="22"/>
        </w:rPr>
        <w:t>Maru</w:t>
      </w:r>
      <w:proofErr w:type="spellEnd"/>
      <w:r w:rsidR="00BB7D30">
        <w:rPr>
          <w:rFonts w:ascii="Arial" w:hAnsi="Arial" w:cs="Arial"/>
          <w:sz w:val="22"/>
          <w:szCs w:val="22"/>
        </w:rPr>
        <w:t xml:space="preserve"> was the first Japanese </w:t>
      </w:r>
      <w:proofErr w:type="spellStart"/>
      <w:r w:rsidR="00BB7D30">
        <w:rPr>
          <w:rFonts w:ascii="Arial" w:hAnsi="Arial" w:cs="Arial"/>
          <w:sz w:val="22"/>
          <w:szCs w:val="22"/>
        </w:rPr>
        <w:t>hellship</w:t>
      </w:r>
      <w:proofErr w:type="spellEnd"/>
      <w:r w:rsidR="00BB7D30">
        <w:rPr>
          <w:rFonts w:ascii="Arial" w:hAnsi="Arial" w:cs="Arial"/>
          <w:sz w:val="22"/>
          <w:szCs w:val="22"/>
        </w:rPr>
        <w:t xml:space="preserve"> loaded with POWs to be sunk by a U.S. submarine).         </w:t>
      </w:r>
      <w:r w:rsidR="00C1120D">
        <w:rPr>
          <w:rFonts w:ascii="Arial" w:hAnsi="Arial" w:cs="Arial"/>
          <w:sz w:val="22"/>
          <w:szCs w:val="22"/>
        </w:rPr>
        <w:t xml:space="preserve"> </w:t>
      </w:r>
      <w:r w:rsidR="00C1120D">
        <w:rPr>
          <w:rFonts w:ascii="Arial" w:hAnsi="Arial" w:cs="Arial"/>
          <w:b/>
          <w:sz w:val="22"/>
          <w:szCs w:val="22"/>
        </w:rPr>
        <w:t xml:space="preserve">  </w:t>
      </w:r>
      <w:r w:rsidR="00C021B8">
        <w:rPr>
          <w:rFonts w:ascii="Arial" w:hAnsi="Arial" w:cs="Arial"/>
          <w:sz w:val="22"/>
          <w:szCs w:val="22"/>
        </w:rPr>
        <w:t xml:space="preserve">  </w:t>
      </w:r>
      <w:r w:rsidR="002A77A6">
        <w:rPr>
          <w:rFonts w:ascii="Arial" w:hAnsi="Arial" w:cs="Arial"/>
          <w:sz w:val="22"/>
          <w:szCs w:val="22"/>
        </w:rPr>
        <w:t xml:space="preserve">     </w:t>
      </w:r>
      <w:r w:rsidR="00302F7B">
        <w:rPr>
          <w:rFonts w:ascii="Arial" w:hAnsi="Arial" w:cs="Arial"/>
          <w:b/>
          <w:sz w:val="22"/>
          <w:szCs w:val="22"/>
        </w:rPr>
        <w:t xml:space="preserve"> </w:t>
      </w:r>
      <w:r w:rsidR="00B9174B" w:rsidRPr="00B346A6">
        <w:rPr>
          <w:rFonts w:ascii="Arial" w:hAnsi="Arial" w:cs="Arial"/>
          <w:sz w:val="22"/>
          <w:szCs w:val="22"/>
        </w:rPr>
        <w:t xml:space="preserve"> </w:t>
      </w:r>
      <w:r w:rsidR="00B9174B" w:rsidRPr="00B346A6">
        <w:rPr>
          <w:rFonts w:ascii="Arial" w:hAnsi="Arial" w:cs="Arial"/>
          <w:b/>
          <w:sz w:val="22"/>
          <w:szCs w:val="22"/>
        </w:rPr>
        <w:t xml:space="preserve">  </w:t>
      </w:r>
    </w:p>
    <w:p w:rsidR="00B9174B" w:rsidRDefault="00B9174B" w:rsidP="00B9174B">
      <w:pPr>
        <w:ind w:left="426"/>
        <w:jc w:val="both"/>
        <w:rPr>
          <w:rFonts w:ascii="Arial" w:hAnsi="Arial" w:cs="Arial"/>
          <w:sz w:val="22"/>
          <w:szCs w:val="22"/>
        </w:rPr>
      </w:pPr>
      <w:r>
        <w:rPr>
          <w:rFonts w:ascii="Arial" w:hAnsi="Arial" w:cs="Arial"/>
          <w:sz w:val="22"/>
          <w:szCs w:val="22"/>
        </w:rPr>
        <w:t xml:space="preserve"> </w:t>
      </w:r>
    </w:p>
    <w:p w:rsidR="00B9174B" w:rsidRDefault="00B9174B" w:rsidP="00B346A6">
      <w:pPr>
        <w:ind w:left="426"/>
        <w:rPr>
          <w:rFonts w:ascii="Arial" w:hAnsi="Arial" w:cs="Arial"/>
          <w:sz w:val="22"/>
          <w:szCs w:val="22"/>
        </w:rPr>
      </w:pPr>
    </w:p>
    <w:p w:rsidR="00B9174B" w:rsidRDefault="00B9174B" w:rsidP="00B9174B">
      <w:pPr>
        <w:ind w:left="426"/>
        <w:jc w:val="both"/>
        <w:rPr>
          <w:rFonts w:ascii="Arial" w:hAnsi="Arial" w:cs="Arial"/>
          <w:sz w:val="22"/>
          <w:szCs w:val="22"/>
        </w:rPr>
      </w:pPr>
    </w:p>
    <w:p w:rsidR="00B9174B" w:rsidRPr="00B9174B" w:rsidRDefault="00B9174B" w:rsidP="00B346A6">
      <w:pPr>
        <w:ind w:left="426"/>
        <w:rPr>
          <w:rFonts w:ascii="Arial" w:hAnsi="Arial" w:cs="Arial"/>
          <w:sz w:val="22"/>
          <w:szCs w:val="22"/>
        </w:rPr>
      </w:pPr>
      <w:r>
        <w:rPr>
          <w:rFonts w:ascii="Arial" w:hAnsi="Arial" w:cs="Arial"/>
          <w:sz w:val="22"/>
          <w:szCs w:val="22"/>
        </w:rPr>
        <w:t xml:space="preserve"> </w:t>
      </w:r>
    </w:p>
    <w:p w:rsidR="00B9174B" w:rsidRPr="00CC3B79" w:rsidRDefault="00B9174B" w:rsidP="00B9174B">
      <w:pPr>
        <w:ind w:left="426"/>
        <w:jc w:val="both"/>
        <w:rPr>
          <w:rFonts w:ascii="Arial" w:hAnsi="Arial" w:cs="Arial"/>
          <w:sz w:val="22"/>
          <w:szCs w:val="22"/>
        </w:rPr>
      </w:pPr>
    </w:p>
    <w:p w:rsidR="009C6B45" w:rsidRDefault="009C6B45" w:rsidP="009C6B45">
      <w:pPr>
        <w:jc w:val="both"/>
      </w:pPr>
    </w:p>
    <w:p w:rsidR="009C6B45" w:rsidRPr="00AC10A8" w:rsidRDefault="009C6B45" w:rsidP="00AC10A8">
      <w:pPr>
        <w:pStyle w:val="ListParagraph"/>
        <w:numPr>
          <w:ilvl w:val="0"/>
          <w:numId w:val="30"/>
        </w:numPr>
        <w:rPr>
          <w:rFonts w:ascii="Arial" w:hAnsi="Arial"/>
          <w:b/>
          <w:color w:val="000090"/>
          <w:sz w:val="28"/>
        </w:rPr>
      </w:pPr>
      <w:r>
        <w:br w:type="page"/>
      </w:r>
      <w:r w:rsidRPr="00AC10A8">
        <w:rPr>
          <w:rFonts w:ascii="Arial" w:hAnsi="Arial"/>
          <w:b/>
          <w:color w:val="000090"/>
          <w:sz w:val="28"/>
        </w:rPr>
        <w:lastRenderedPageBreak/>
        <w:t>‘SOME CAME HOME’ DVD: AN INSIGHT INTO THE FIRST ENGAGEMENT OF WWII ON AUSTRALIAN TERRITORY</w:t>
      </w:r>
    </w:p>
    <w:p w:rsidR="009C6B45" w:rsidRDefault="009C6B45" w:rsidP="009C6B45"/>
    <w:p w:rsidR="009C6B45" w:rsidRPr="00EA751D" w:rsidRDefault="009C6B45" w:rsidP="009C6B45">
      <w:pPr>
        <w:rPr>
          <w:b/>
        </w:rPr>
      </w:pPr>
      <w:r w:rsidRPr="00EA751D">
        <w:rPr>
          <w:b/>
        </w:rPr>
        <w:t>1.</w:t>
      </w:r>
      <w:r>
        <w:rPr>
          <w:b/>
        </w:rPr>
        <w:t xml:space="preserve"> New Guinea Becomes a Mandated Au</w:t>
      </w:r>
      <w:r w:rsidRPr="00EA751D">
        <w:rPr>
          <w:b/>
        </w:rPr>
        <w:t>stra</w:t>
      </w:r>
      <w:r>
        <w:rPr>
          <w:b/>
        </w:rPr>
        <w:t>li</w:t>
      </w:r>
      <w:r w:rsidRPr="00EA751D">
        <w:rPr>
          <w:b/>
        </w:rPr>
        <w:t>an Territory</w:t>
      </w:r>
    </w:p>
    <w:p w:rsidR="009C6B45" w:rsidRPr="00620C00" w:rsidRDefault="009C6B45" w:rsidP="009C6B45">
      <w:pPr>
        <w:widowControl w:val="0"/>
        <w:autoSpaceDE w:val="0"/>
        <w:autoSpaceDN w:val="0"/>
        <w:adjustRightInd w:val="0"/>
        <w:ind w:right="284"/>
        <w:jc w:val="both"/>
        <w:rPr>
          <w:sz w:val="16"/>
        </w:rPr>
      </w:pPr>
    </w:p>
    <w:tbl>
      <w:tblPr>
        <w:tblW w:w="0" w:type="auto"/>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0"/>
      </w:tblGrid>
      <w:tr w:rsidR="009C6B45">
        <w:trPr>
          <w:trHeight w:val="6251"/>
        </w:trPr>
        <w:tc>
          <w:tcPr>
            <w:tcW w:w="9930" w:type="dxa"/>
          </w:tcPr>
          <w:p w:rsidR="009C6B45" w:rsidRPr="00AF2DBF" w:rsidRDefault="009C6B45" w:rsidP="009C6B45">
            <w:pPr>
              <w:widowControl w:val="0"/>
              <w:autoSpaceDE w:val="0"/>
              <w:autoSpaceDN w:val="0"/>
              <w:adjustRightInd w:val="0"/>
              <w:ind w:left="203" w:right="284"/>
              <w:jc w:val="both"/>
              <w:rPr>
                <w:rFonts w:cs="Helvetica"/>
                <w:sz w:val="16"/>
                <w:szCs w:val="16"/>
              </w:rPr>
            </w:pPr>
          </w:p>
          <w:p w:rsidR="009C6B45" w:rsidRPr="007975ED" w:rsidRDefault="009C6B45" w:rsidP="009C6B45">
            <w:pPr>
              <w:widowControl w:val="0"/>
              <w:autoSpaceDE w:val="0"/>
              <w:autoSpaceDN w:val="0"/>
              <w:adjustRightInd w:val="0"/>
              <w:ind w:left="203" w:right="284"/>
              <w:jc w:val="both"/>
              <w:rPr>
                <w:rFonts w:cs="Times"/>
                <w:sz w:val="22"/>
                <w:szCs w:val="32"/>
              </w:rPr>
            </w:pPr>
            <w:r w:rsidRPr="007975ED">
              <w:rPr>
                <w:rFonts w:cs="Helvetica"/>
                <w:sz w:val="22"/>
                <w:szCs w:val="26"/>
              </w:rPr>
              <w:t>Australia’s sacrifice in the Great War had been immense — 59,000 dead. In a population of 4 million, nearly 420,000 men had enlisted.</w:t>
            </w:r>
            <w:r w:rsidRPr="007975ED">
              <w:rPr>
                <w:rFonts w:cs="Times"/>
                <w:sz w:val="22"/>
                <w:szCs w:val="32"/>
              </w:rPr>
              <w:t xml:space="preserve"> </w:t>
            </w:r>
            <w:r w:rsidRPr="007975ED">
              <w:rPr>
                <w:rFonts w:cs="Helvetica"/>
                <w:sz w:val="22"/>
                <w:szCs w:val="26"/>
              </w:rPr>
              <w:t>Billy Hughes would now invoke this blood sacrifice.</w:t>
            </w:r>
            <w:r w:rsidRPr="007975ED">
              <w:rPr>
                <w:rFonts w:cs="Times"/>
                <w:sz w:val="22"/>
                <w:szCs w:val="32"/>
              </w:rPr>
              <w:t xml:space="preserve"> </w:t>
            </w:r>
            <w:r w:rsidRPr="007975ED">
              <w:rPr>
                <w:rFonts w:cs="Helvetica"/>
                <w:sz w:val="22"/>
                <w:szCs w:val="26"/>
              </w:rPr>
              <w:t>His opportunity came at the 1919 Paris Peace Conference. World leaders gathered to decide the fate of defeated Germany and its colonies. The key figure was US President Wilson, who dreamt of creating a new international body, the League of Nations.</w:t>
            </w:r>
          </w:p>
          <w:p w:rsidR="009C6B45" w:rsidRDefault="009C6B45" w:rsidP="009C6B45">
            <w:pPr>
              <w:widowControl w:val="0"/>
              <w:autoSpaceDE w:val="0"/>
              <w:autoSpaceDN w:val="0"/>
              <w:adjustRightInd w:val="0"/>
              <w:ind w:left="203" w:right="284"/>
              <w:jc w:val="both"/>
              <w:rPr>
                <w:rFonts w:cs="Helvetica"/>
                <w:sz w:val="22"/>
                <w:szCs w:val="26"/>
              </w:rPr>
            </w:pPr>
            <w:r w:rsidRPr="007975ED">
              <w:rPr>
                <w:rFonts w:cs="Times"/>
                <w:sz w:val="22"/>
                <w:szCs w:val="32"/>
              </w:rPr>
              <w:t xml:space="preserve">Hughes had contempt for Wilson’s dreams. </w:t>
            </w:r>
            <w:r w:rsidRPr="007975ED">
              <w:rPr>
                <w:rFonts w:cs="Helvetica"/>
                <w:sz w:val="22"/>
                <w:szCs w:val="26"/>
              </w:rPr>
              <w:t>Wilson wanted the new League of Nations to have ultimate responsibility for the former German colony.</w:t>
            </w:r>
            <w:r w:rsidRPr="007975ED">
              <w:rPr>
                <w:rFonts w:cs="Arial"/>
                <w:sz w:val="22"/>
                <w:szCs w:val="22"/>
              </w:rPr>
              <w:t xml:space="preserve"> </w:t>
            </w:r>
            <w:r w:rsidRPr="007975ED">
              <w:rPr>
                <w:rFonts w:cs="Helvetica"/>
                <w:sz w:val="22"/>
                <w:szCs w:val="26"/>
              </w:rPr>
              <w:t>Hughes rejected this. He was insistent that Australia must annex the former German colony.</w:t>
            </w:r>
          </w:p>
          <w:p w:rsidR="009C6B45" w:rsidRPr="00D12A3F" w:rsidRDefault="009C6B45" w:rsidP="009C6B45">
            <w:pPr>
              <w:widowControl w:val="0"/>
              <w:autoSpaceDE w:val="0"/>
              <w:autoSpaceDN w:val="0"/>
              <w:adjustRightInd w:val="0"/>
              <w:ind w:left="203" w:right="284"/>
              <w:jc w:val="both"/>
              <w:rPr>
                <w:rFonts w:cs="Times"/>
                <w:sz w:val="8"/>
                <w:szCs w:val="8"/>
              </w:rPr>
            </w:pPr>
          </w:p>
          <w:p w:rsidR="009C6B45" w:rsidRPr="007975ED" w:rsidRDefault="009C6B45" w:rsidP="009C6B45">
            <w:pPr>
              <w:ind w:left="203" w:right="284"/>
              <w:jc w:val="both"/>
              <w:rPr>
                <w:sz w:val="22"/>
              </w:rPr>
            </w:pPr>
            <w:r w:rsidRPr="007975ED">
              <w:rPr>
                <w:rFonts w:cs="Helvetica"/>
                <w:i/>
                <w:iCs/>
                <w:sz w:val="22"/>
                <w:szCs w:val="26"/>
              </w:rPr>
              <w:t>“Australia had suffered 90,000 casualties in this war and lost 60,000 killed . . . The islands were as necessary to Australia as water to a city... .... If there were at the very door of Australia a potential or actual enemy, Australia could not feel safe.” </w:t>
            </w:r>
            <w:r w:rsidRPr="007975ED">
              <w:rPr>
                <w:rFonts w:cs="Arial"/>
                <w:i/>
                <w:iCs/>
                <w:sz w:val="22"/>
                <w:szCs w:val="22"/>
              </w:rPr>
              <w:t>(AA A981/1, WAR P16</w:t>
            </w:r>
          </w:p>
          <w:p w:rsidR="009C6B45" w:rsidRPr="00D12A3F" w:rsidRDefault="009C6B45" w:rsidP="009C6B45">
            <w:pPr>
              <w:ind w:left="-81"/>
              <w:rPr>
                <w:sz w:val="8"/>
                <w:szCs w:val="8"/>
              </w:rPr>
            </w:pPr>
          </w:p>
          <w:p w:rsidR="009C6B45" w:rsidRPr="007975ED" w:rsidRDefault="009C6B45" w:rsidP="009C6B45">
            <w:pPr>
              <w:ind w:left="203" w:right="284"/>
              <w:jc w:val="both"/>
              <w:rPr>
                <w:sz w:val="22"/>
              </w:rPr>
            </w:pPr>
            <w:r w:rsidRPr="007975ED">
              <w:rPr>
                <w:rFonts w:cs="Helvetica"/>
                <w:sz w:val="22"/>
                <w:szCs w:val="26"/>
              </w:rPr>
              <w:t>Britain’s Prime Minister, David Lloyd George watched the clash between the two men.</w:t>
            </w:r>
          </w:p>
          <w:p w:rsidR="009C6B45" w:rsidRPr="007975ED" w:rsidRDefault="009C6B45" w:rsidP="009C6B45">
            <w:pPr>
              <w:ind w:left="203" w:right="284"/>
              <w:jc w:val="both"/>
              <w:rPr>
                <w:sz w:val="22"/>
              </w:rPr>
            </w:pPr>
            <w:r w:rsidRPr="007975ED">
              <w:rPr>
                <w:rFonts w:cs="Helvetica"/>
                <w:i/>
                <w:iCs/>
                <w:sz w:val="22"/>
                <w:szCs w:val="26"/>
              </w:rPr>
              <w:t>“</w:t>
            </w:r>
            <w:proofErr w:type="spellStart"/>
            <w:r w:rsidRPr="007975ED">
              <w:rPr>
                <w:rFonts w:cs="Helvetica"/>
                <w:i/>
                <w:iCs/>
                <w:sz w:val="22"/>
                <w:szCs w:val="26"/>
              </w:rPr>
              <w:t>Mr</w:t>
            </w:r>
            <w:proofErr w:type="spellEnd"/>
            <w:r w:rsidRPr="007975ED">
              <w:rPr>
                <w:rFonts w:cs="Helvetica"/>
                <w:i/>
                <w:iCs/>
                <w:sz w:val="22"/>
                <w:szCs w:val="26"/>
              </w:rPr>
              <w:t xml:space="preserve"> Hughes ... listened intently with his hand cupped around his neck ...The president asked him slowly and solemnly, ‘… that if the whole </w:t>
            </w:r>
            <w:proofErr w:type="spellStart"/>
            <w:r w:rsidRPr="007975ED">
              <w:rPr>
                <w:rFonts w:cs="Helvetica"/>
                <w:i/>
                <w:iCs/>
                <w:sz w:val="22"/>
                <w:szCs w:val="26"/>
              </w:rPr>
              <w:t>civilised</w:t>
            </w:r>
            <w:proofErr w:type="spellEnd"/>
            <w:r w:rsidRPr="007975ED">
              <w:rPr>
                <w:rFonts w:cs="Helvetica"/>
                <w:i/>
                <w:iCs/>
                <w:sz w:val="22"/>
                <w:szCs w:val="26"/>
              </w:rPr>
              <w:t xml:space="preserve"> world asks Australia to agree to a mandate in respect of these islands, Australia is prepared still to defy the appeal of the whole </w:t>
            </w:r>
            <w:proofErr w:type="spellStart"/>
            <w:r w:rsidRPr="007975ED">
              <w:rPr>
                <w:rFonts w:cs="Helvetica"/>
                <w:i/>
                <w:iCs/>
                <w:sz w:val="22"/>
                <w:szCs w:val="26"/>
              </w:rPr>
              <w:t>civilised</w:t>
            </w:r>
            <w:proofErr w:type="spellEnd"/>
            <w:r w:rsidRPr="007975ED">
              <w:rPr>
                <w:rFonts w:cs="Helvetica"/>
                <w:i/>
                <w:iCs/>
                <w:sz w:val="22"/>
                <w:szCs w:val="26"/>
              </w:rPr>
              <w:t xml:space="preserve"> world?’ </w:t>
            </w:r>
            <w:proofErr w:type="spellStart"/>
            <w:r w:rsidRPr="007975ED">
              <w:rPr>
                <w:rFonts w:cs="Helvetica"/>
                <w:i/>
                <w:iCs/>
                <w:sz w:val="22"/>
                <w:szCs w:val="26"/>
              </w:rPr>
              <w:t>Mr</w:t>
            </w:r>
            <w:proofErr w:type="spellEnd"/>
            <w:r w:rsidRPr="007975ED">
              <w:rPr>
                <w:rFonts w:cs="Helvetica"/>
                <w:i/>
                <w:iCs/>
                <w:sz w:val="22"/>
                <w:szCs w:val="26"/>
              </w:rPr>
              <w:t xml:space="preserve"> Hughes answered; ‘that’s about the size of it, President Wilson.” </w:t>
            </w:r>
            <w:r w:rsidRPr="007975ED">
              <w:rPr>
                <w:rFonts w:cs="Arial"/>
                <w:i/>
                <w:iCs/>
                <w:sz w:val="22"/>
                <w:szCs w:val="22"/>
              </w:rPr>
              <w:t>(</w:t>
            </w:r>
            <w:proofErr w:type="gramStart"/>
            <w:r w:rsidRPr="007975ED">
              <w:rPr>
                <w:rFonts w:cs="Arial"/>
                <w:i/>
                <w:iCs/>
                <w:sz w:val="22"/>
                <w:szCs w:val="22"/>
              </w:rPr>
              <w:t>ref</w:t>
            </w:r>
            <w:proofErr w:type="gramEnd"/>
            <w:r w:rsidRPr="007975ED">
              <w:rPr>
                <w:rFonts w:cs="Arial"/>
                <w:i/>
                <w:iCs/>
                <w:sz w:val="22"/>
                <w:szCs w:val="22"/>
              </w:rPr>
              <w:t>: Lloyd George diary — p.542.)</w:t>
            </w:r>
          </w:p>
          <w:p w:rsidR="009C6B45" w:rsidRPr="00D12A3F" w:rsidRDefault="009C6B45" w:rsidP="009C6B45">
            <w:pPr>
              <w:ind w:left="-81"/>
              <w:rPr>
                <w:sz w:val="8"/>
                <w:szCs w:val="8"/>
              </w:rPr>
            </w:pPr>
          </w:p>
          <w:p w:rsidR="009C6B45" w:rsidRPr="007975ED" w:rsidRDefault="009C6B45" w:rsidP="009C6B45">
            <w:pPr>
              <w:widowControl w:val="0"/>
              <w:autoSpaceDE w:val="0"/>
              <w:autoSpaceDN w:val="0"/>
              <w:adjustRightInd w:val="0"/>
              <w:ind w:left="203" w:right="284"/>
              <w:rPr>
                <w:rFonts w:cs="Times"/>
                <w:sz w:val="22"/>
                <w:szCs w:val="32"/>
              </w:rPr>
            </w:pPr>
            <w:r w:rsidRPr="007975ED">
              <w:rPr>
                <w:rFonts w:cs="Helvetica"/>
                <w:sz w:val="22"/>
                <w:szCs w:val="26"/>
              </w:rPr>
              <w:t>But a compromise was agreed.</w:t>
            </w:r>
            <w:r w:rsidRPr="007975ED">
              <w:rPr>
                <w:rFonts w:cs="Times"/>
                <w:sz w:val="22"/>
                <w:szCs w:val="32"/>
              </w:rPr>
              <w:t xml:space="preserve"> </w:t>
            </w:r>
            <w:r w:rsidRPr="007975ED">
              <w:rPr>
                <w:rFonts w:cs="Helvetica"/>
                <w:sz w:val="22"/>
                <w:szCs w:val="26"/>
              </w:rPr>
              <w:t>Lloyd George forced Hughes to abandon annexation and accept a trustee system where New Guinea was administered by Australia.</w:t>
            </w:r>
          </w:p>
          <w:p w:rsidR="009C6B45" w:rsidRPr="00620C00" w:rsidRDefault="009C6B45" w:rsidP="009C6B45">
            <w:pPr>
              <w:ind w:left="203" w:right="284"/>
              <w:rPr>
                <w:sz w:val="16"/>
              </w:rPr>
            </w:pPr>
          </w:p>
          <w:p w:rsidR="009C6B45" w:rsidRPr="007975ED" w:rsidRDefault="009C6B45" w:rsidP="009C6B45">
            <w:pPr>
              <w:ind w:left="203" w:right="284"/>
              <w:rPr>
                <w:sz w:val="22"/>
              </w:rPr>
            </w:pPr>
            <w:r w:rsidRPr="007975ED">
              <w:rPr>
                <w:rFonts w:cs="Helvetica"/>
                <w:i/>
                <w:iCs/>
                <w:sz w:val="22"/>
                <w:szCs w:val="26"/>
              </w:rPr>
              <w:t xml:space="preserve">"Our first duty as Australians is to Australia, its industries both primary and secondary but our next </w:t>
            </w:r>
            <w:proofErr w:type="gramStart"/>
            <w:r w:rsidRPr="007975ED">
              <w:rPr>
                <w:rFonts w:cs="Helvetica"/>
                <w:i/>
                <w:iCs/>
                <w:sz w:val="22"/>
                <w:szCs w:val="26"/>
              </w:rPr>
              <w:t>duty is to Britain upon whose strength and power</w:t>
            </w:r>
            <w:proofErr w:type="gramEnd"/>
            <w:r w:rsidRPr="007975ED">
              <w:rPr>
                <w:rFonts w:cs="Helvetica"/>
                <w:i/>
                <w:iCs/>
                <w:sz w:val="22"/>
                <w:szCs w:val="26"/>
              </w:rPr>
              <w:t xml:space="preserve"> our safety and progress depends.”</w:t>
            </w:r>
          </w:p>
          <w:p w:rsidR="009C6B45" w:rsidRPr="00D12A3F" w:rsidRDefault="009C6B45" w:rsidP="009C6B45">
            <w:pPr>
              <w:ind w:left="-81"/>
              <w:rPr>
                <w:sz w:val="8"/>
                <w:szCs w:val="8"/>
              </w:rPr>
            </w:pPr>
          </w:p>
          <w:p w:rsidR="009C6B45" w:rsidRPr="00AF2DBF" w:rsidRDefault="009C6B45" w:rsidP="009C6B45">
            <w:pPr>
              <w:ind w:left="-81" w:firstLine="720"/>
              <w:rPr>
                <w:sz w:val="18"/>
                <w:szCs w:val="18"/>
              </w:rPr>
            </w:pPr>
            <w:r w:rsidRPr="00AF2DBF">
              <w:rPr>
                <w:sz w:val="18"/>
                <w:szCs w:val="18"/>
              </w:rPr>
              <w:t xml:space="preserve"> Source: excerpts from  ‘100 Years: Australian Story’ Episode 5.2  </w:t>
            </w:r>
            <w:hyperlink r:id="rId45" w:history="1">
              <w:r w:rsidR="006935AE" w:rsidRPr="00983A2E">
                <w:rPr>
                  <w:rStyle w:val="Hyperlink"/>
                  <w:sz w:val="18"/>
                  <w:szCs w:val="18"/>
                </w:rPr>
                <w:t>http://www.abc.net.au/100years/EP5_2.htm</w:t>
              </w:r>
            </w:hyperlink>
            <w:r w:rsidRPr="00AF2DBF">
              <w:rPr>
                <w:sz w:val="18"/>
                <w:szCs w:val="18"/>
              </w:rPr>
              <w:t xml:space="preserve"> </w:t>
            </w:r>
          </w:p>
        </w:tc>
      </w:tr>
    </w:tbl>
    <w:p w:rsidR="009C6B45" w:rsidRDefault="009C6B45" w:rsidP="009C6B45">
      <w:pPr>
        <w:rPr>
          <w:rFonts w:ascii="Arial" w:hAnsi="Arial"/>
          <w:sz w:val="22"/>
        </w:rPr>
      </w:pPr>
    </w:p>
    <w:p w:rsidR="009C6B45" w:rsidRDefault="009C6B45" w:rsidP="009C6B45">
      <w:pPr>
        <w:rPr>
          <w:rFonts w:ascii="Arial" w:hAnsi="Arial"/>
          <w:sz w:val="22"/>
        </w:rPr>
      </w:pPr>
    </w:p>
    <w:p w:rsidR="009C6B45" w:rsidRPr="00522BA8" w:rsidRDefault="009C6B45" w:rsidP="009C6B45">
      <w:pPr>
        <w:jc w:val="both"/>
        <w:rPr>
          <w:rFonts w:ascii="Arial" w:hAnsi="Arial"/>
          <w:sz w:val="22"/>
        </w:rPr>
      </w:pPr>
      <w:r w:rsidRPr="00522BA8">
        <w:rPr>
          <w:rFonts w:ascii="Arial" w:hAnsi="Arial"/>
          <w:sz w:val="22"/>
        </w:rPr>
        <w:t xml:space="preserve">Not everyone at the Paris Peace Conference in 1919 </w:t>
      </w:r>
      <w:r>
        <w:rPr>
          <w:rFonts w:ascii="Arial" w:hAnsi="Arial"/>
          <w:sz w:val="22"/>
        </w:rPr>
        <w:t>supported</w:t>
      </w:r>
      <w:r w:rsidRPr="00522BA8">
        <w:rPr>
          <w:rFonts w:ascii="Arial" w:hAnsi="Arial"/>
          <w:sz w:val="22"/>
        </w:rPr>
        <w:t xml:space="preserve"> Australia’s request for the former German New Guinea becoming an Australian Territory. Complete the following table with the roles and opinion of these three key men.</w:t>
      </w:r>
    </w:p>
    <w:p w:rsidR="009C6B45" w:rsidRDefault="009C6B45" w:rsidP="009C6B4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84"/>
        <w:gridCol w:w="3284"/>
        <w:gridCol w:w="3285"/>
      </w:tblGrid>
      <w:tr w:rsidR="009C6B45" w:rsidRPr="007C57B0">
        <w:tc>
          <w:tcPr>
            <w:tcW w:w="3284" w:type="dxa"/>
          </w:tcPr>
          <w:p w:rsidR="009C6B45" w:rsidRPr="007C57B0" w:rsidRDefault="009C6B45" w:rsidP="009C6B45">
            <w:pPr>
              <w:rPr>
                <w:rFonts w:ascii="Arial" w:hAnsi="Arial" w:cs="Arial"/>
                <w:sz w:val="20"/>
                <w:szCs w:val="20"/>
              </w:rPr>
            </w:pPr>
            <w:r w:rsidRPr="007C57B0">
              <w:rPr>
                <w:rFonts w:ascii="Arial" w:hAnsi="Arial" w:cs="Arial"/>
                <w:sz w:val="20"/>
                <w:szCs w:val="20"/>
              </w:rPr>
              <w:t>Britain’s Prime Minister,</w:t>
            </w:r>
          </w:p>
          <w:p w:rsidR="009C6B45" w:rsidRPr="007C57B0" w:rsidRDefault="009C6B45" w:rsidP="009C6B45">
            <w:pPr>
              <w:rPr>
                <w:rFonts w:ascii="Arial" w:hAnsi="Arial" w:cs="Arial"/>
                <w:sz w:val="20"/>
                <w:szCs w:val="20"/>
              </w:rPr>
            </w:pPr>
            <w:r w:rsidRPr="007C57B0">
              <w:rPr>
                <w:rFonts w:ascii="Arial" w:hAnsi="Arial" w:cs="Arial"/>
                <w:sz w:val="20"/>
                <w:szCs w:val="20"/>
              </w:rPr>
              <w:t>Lloyd George</w:t>
            </w:r>
          </w:p>
        </w:tc>
        <w:tc>
          <w:tcPr>
            <w:tcW w:w="3284" w:type="dxa"/>
          </w:tcPr>
          <w:p w:rsidR="009C6B45" w:rsidRPr="007C57B0" w:rsidRDefault="009C6B45" w:rsidP="009C6B45">
            <w:pPr>
              <w:rPr>
                <w:rFonts w:ascii="Arial" w:hAnsi="Arial" w:cs="Arial"/>
                <w:sz w:val="20"/>
                <w:szCs w:val="20"/>
              </w:rPr>
            </w:pPr>
            <w:r w:rsidRPr="007C57B0">
              <w:rPr>
                <w:rFonts w:ascii="Arial" w:hAnsi="Arial" w:cs="Arial"/>
                <w:sz w:val="20"/>
                <w:szCs w:val="20"/>
              </w:rPr>
              <w:t xml:space="preserve">USA President, </w:t>
            </w:r>
          </w:p>
          <w:p w:rsidR="009C6B45" w:rsidRPr="007C57B0" w:rsidRDefault="009C6B45" w:rsidP="009C6B45">
            <w:pPr>
              <w:rPr>
                <w:rFonts w:ascii="Arial" w:hAnsi="Arial" w:cs="Arial"/>
                <w:sz w:val="20"/>
                <w:szCs w:val="20"/>
              </w:rPr>
            </w:pPr>
            <w:r w:rsidRPr="007C57B0">
              <w:rPr>
                <w:rFonts w:ascii="Arial" w:hAnsi="Arial" w:cs="Arial"/>
                <w:sz w:val="20"/>
                <w:szCs w:val="20"/>
              </w:rPr>
              <w:t>Woodrow Wilson</w:t>
            </w:r>
          </w:p>
        </w:tc>
        <w:tc>
          <w:tcPr>
            <w:tcW w:w="3285" w:type="dxa"/>
          </w:tcPr>
          <w:p w:rsidR="009C6B45" w:rsidRPr="007C57B0" w:rsidRDefault="009C6B45" w:rsidP="009C6B45">
            <w:pPr>
              <w:rPr>
                <w:rFonts w:ascii="Arial" w:hAnsi="Arial" w:cs="Arial"/>
                <w:sz w:val="20"/>
                <w:szCs w:val="20"/>
              </w:rPr>
            </w:pPr>
            <w:r w:rsidRPr="007C57B0">
              <w:rPr>
                <w:rFonts w:ascii="Arial" w:hAnsi="Arial" w:cs="Arial"/>
                <w:sz w:val="20"/>
                <w:szCs w:val="20"/>
              </w:rPr>
              <w:t>Australian Prime Minister, Billy Hughes</w:t>
            </w:r>
          </w:p>
        </w:tc>
      </w:tr>
      <w:tr w:rsidR="009C6B45">
        <w:tc>
          <w:tcPr>
            <w:tcW w:w="3284" w:type="dxa"/>
          </w:tcPr>
          <w:p w:rsidR="009C6B45" w:rsidRDefault="009C6B45" w:rsidP="009C6B45"/>
          <w:p w:rsidR="009C6B45" w:rsidRDefault="009C6B45" w:rsidP="009C6B45"/>
          <w:p w:rsidR="009C6B45" w:rsidRDefault="009C6B45" w:rsidP="009C6B45"/>
          <w:p w:rsidR="009C6B45" w:rsidRDefault="009C6B45" w:rsidP="009C6B45"/>
          <w:p w:rsidR="009C6B45" w:rsidRDefault="009C6B45" w:rsidP="009C6B45"/>
          <w:p w:rsidR="009C6B45" w:rsidRDefault="009C6B45" w:rsidP="009C6B45"/>
          <w:p w:rsidR="009C6B45" w:rsidRDefault="009C6B45" w:rsidP="009C6B45"/>
        </w:tc>
        <w:tc>
          <w:tcPr>
            <w:tcW w:w="3284" w:type="dxa"/>
          </w:tcPr>
          <w:p w:rsidR="009C6B45" w:rsidRDefault="009C6B45" w:rsidP="009C6B45"/>
        </w:tc>
        <w:tc>
          <w:tcPr>
            <w:tcW w:w="3285" w:type="dxa"/>
          </w:tcPr>
          <w:p w:rsidR="009C6B45" w:rsidRDefault="009C6B45" w:rsidP="009C6B45"/>
          <w:p w:rsidR="009C6B45" w:rsidRDefault="009C6B45" w:rsidP="009C6B45"/>
        </w:tc>
      </w:tr>
    </w:tbl>
    <w:p w:rsidR="009C6B45" w:rsidRDefault="009C6B45" w:rsidP="009C6B45"/>
    <w:p w:rsidR="009C6B45" w:rsidRDefault="009C6B45" w:rsidP="009C6B45"/>
    <w:p w:rsidR="009C6B45" w:rsidRPr="00522BA8" w:rsidRDefault="009C6B45" w:rsidP="009C6B45">
      <w:pPr>
        <w:jc w:val="both"/>
        <w:rPr>
          <w:rFonts w:ascii="Arial" w:hAnsi="Arial"/>
          <w:sz w:val="22"/>
        </w:rPr>
      </w:pPr>
      <w:r>
        <w:rPr>
          <w:rFonts w:ascii="Arial" w:hAnsi="Arial"/>
          <w:sz w:val="22"/>
        </w:rPr>
        <w:t xml:space="preserve">Prime Minister </w:t>
      </w:r>
      <w:r w:rsidRPr="00522BA8">
        <w:rPr>
          <w:rFonts w:ascii="Arial" w:hAnsi="Arial"/>
          <w:sz w:val="22"/>
        </w:rPr>
        <w:t xml:space="preserve">Hughes wanted Australia to annex German occupied </w:t>
      </w:r>
      <w:r>
        <w:rPr>
          <w:rFonts w:ascii="Arial" w:hAnsi="Arial"/>
          <w:sz w:val="22"/>
        </w:rPr>
        <w:t>New Guin</w:t>
      </w:r>
      <w:r w:rsidRPr="00522BA8">
        <w:rPr>
          <w:rFonts w:ascii="Arial" w:hAnsi="Arial"/>
          <w:sz w:val="22"/>
        </w:rPr>
        <w:t xml:space="preserve">ea but ended with a League of Nations’ mandate over the </w:t>
      </w:r>
      <w:r>
        <w:rPr>
          <w:rFonts w:ascii="Arial" w:hAnsi="Arial"/>
          <w:sz w:val="22"/>
        </w:rPr>
        <w:t>territory.</w:t>
      </w:r>
      <w:r w:rsidRPr="00522BA8">
        <w:rPr>
          <w:rFonts w:ascii="Arial" w:hAnsi="Arial"/>
          <w:sz w:val="22"/>
        </w:rPr>
        <w:t xml:space="preserve"> What is the difference</w:t>
      </w:r>
      <w:r>
        <w:rPr>
          <w:rFonts w:ascii="Arial" w:hAnsi="Arial"/>
          <w:sz w:val="22"/>
        </w:rPr>
        <w:t>?</w:t>
      </w:r>
    </w:p>
    <w:p w:rsidR="009C6B45" w:rsidRDefault="009C6B45" w:rsidP="009C6B45"/>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w:t>
      </w:r>
      <w:r>
        <w:rPr>
          <w:sz w:val="16"/>
        </w:rPr>
        <w:t>__________</w:t>
      </w:r>
      <w:r w:rsidRPr="004A1E3B">
        <w:rPr>
          <w:sz w:val="16"/>
        </w:rPr>
        <w:t>_____________________________________________________________________</w:t>
      </w:r>
      <w:r>
        <w:rPr>
          <w:sz w:val="16"/>
        </w:rPr>
        <w:t>____</w:t>
      </w:r>
      <w:r w:rsidRPr="004A1E3B">
        <w:rPr>
          <w:sz w:val="16"/>
        </w:rPr>
        <w:t>______</w:t>
      </w:r>
    </w:p>
    <w:p w:rsidR="009C6B45" w:rsidRDefault="009C6B45" w:rsidP="009C6B45"/>
    <w:p w:rsidR="009C6B45" w:rsidRPr="007C57B0" w:rsidRDefault="009C6B45" w:rsidP="009C6B45">
      <w:pPr>
        <w:rPr>
          <w:rFonts w:ascii="Arial" w:hAnsi="Arial" w:cs="Arial"/>
          <w:sz w:val="22"/>
          <w:szCs w:val="22"/>
        </w:rPr>
      </w:pPr>
      <w:r w:rsidRPr="007C57B0">
        <w:rPr>
          <w:rFonts w:ascii="Arial" w:hAnsi="Arial" w:cs="Arial"/>
          <w:sz w:val="22"/>
          <w:szCs w:val="22"/>
        </w:rPr>
        <w:t>What responsibilities did Australia now have for New Guinea?</w:t>
      </w:r>
    </w:p>
    <w:p w:rsidR="009C6B45" w:rsidRDefault="009C6B45" w:rsidP="009C6B45"/>
    <w:p w:rsidR="009C6B45" w:rsidRPr="002326FE"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w:t>
      </w:r>
      <w:r>
        <w:rPr>
          <w:sz w:val="16"/>
        </w:rPr>
        <w:t>__________</w:t>
      </w:r>
      <w:r w:rsidRPr="004A1E3B">
        <w:rPr>
          <w:sz w:val="16"/>
        </w:rPr>
        <w:t>____________________________________________</w:t>
      </w:r>
      <w:r>
        <w:rPr>
          <w:sz w:val="16"/>
        </w:rPr>
        <w:t>____</w:t>
      </w:r>
      <w:r w:rsidRPr="004A1E3B">
        <w:rPr>
          <w:sz w:val="16"/>
        </w:rPr>
        <w:t>____</w:t>
      </w:r>
    </w:p>
    <w:p w:rsidR="009C6B45" w:rsidRPr="00841809" w:rsidRDefault="009C6B45" w:rsidP="009C6B45">
      <w:pPr>
        <w:rPr>
          <w:b/>
        </w:rPr>
      </w:pPr>
      <w:r>
        <w:rPr>
          <w:b/>
        </w:rPr>
        <w:lastRenderedPageBreak/>
        <w:t>2. T</w:t>
      </w:r>
      <w:r w:rsidRPr="00841809">
        <w:rPr>
          <w:b/>
        </w:rPr>
        <w:t>he Fall of Rabaul</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95"/>
      </w:tblGrid>
      <w:tr w:rsidR="009C6B45">
        <w:trPr>
          <w:trHeight w:val="1770"/>
        </w:trPr>
        <w:tc>
          <w:tcPr>
            <w:tcW w:w="9795" w:type="dxa"/>
          </w:tcPr>
          <w:p w:rsidR="009C6B45" w:rsidRPr="0040592E" w:rsidRDefault="009C6B45" w:rsidP="009C6B45">
            <w:pPr>
              <w:widowControl w:val="0"/>
              <w:tabs>
                <w:tab w:val="left" w:pos="9639"/>
              </w:tabs>
              <w:autoSpaceDE w:val="0"/>
              <w:autoSpaceDN w:val="0"/>
              <w:adjustRightInd w:val="0"/>
              <w:ind w:left="308" w:right="425"/>
              <w:jc w:val="both"/>
              <w:rPr>
                <w:sz w:val="8"/>
                <w:szCs w:val="8"/>
              </w:rPr>
            </w:pPr>
          </w:p>
          <w:p w:rsidR="009C6B45" w:rsidRDefault="009C6B45" w:rsidP="009C6B45">
            <w:pPr>
              <w:widowControl w:val="0"/>
              <w:tabs>
                <w:tab w:val="left" w:pos="9639"/>
              </w:tabs>
              <w:autoSpaceDE w:val="0"/>
              <w:autoSpaceDN w:val="0"/>
              <w:adjustRightInd w:val="0"/>
              <w:ind w:left="308" w:right="425"/>
              <w:jc w:val="both"/>
              <w:rPr>
                <w:sz w:val="22"/>
              </w:rPr>
            </w:pPr>
            <w:r w:rsidRPr="00F76F55">
              <w:rPr>
                <w:sz w:val="22"/>
              </w:rPr>
              <w:t xml:space="preserve">In late 1941, the Federal government </w:t>
            </w:r>
            <w:proofErr w:type="spellStart"/>
            <w:r w:rsidRPr="00F76F55">
              <w:rPr>
                <w:sz w:val="22"/>
              </w:rPr>
              <w:t>realised</w:t>
            </w:r>
            <w:proofErr w:type="spellEnd"/>
            <w:r w:rsidRPr="00F76F55">
              <w:rPr>
                <w:sz w:val="22"/>
              </w:rPr>
              <w:t xml:space="preserve"> the dangers of stranding an under strength</w:t>
            </w:r>
            <w:r>
              <w:rPr>
                <w:sz w:val="22"/>
              </w:rPr>
              <w:t xml:space="preserve"> </w:t>
            </w:r>
            <w:r w:rsidRPr="00F76F55">
              <w:rPr>
                <w:sz w:val="22"/>
              </w:rPr>
              <w:t>and under-supported garrison in Rabaul, but conscientiously believed</w:t>
            </w:r>
            <w:r>
              <w:rPr>
                <w:sz w:val="22"/>
              </w:rPr>
              <w:t xml:space="preserve"> </w:t>
            </w:r>
            <w:r w:rsidRPr="00F76F55">
              <w:rPr>
                <w:sz w:val="22"/>
              </w:rPr>
              <w:t>this measure was justified in the</w:t>
            </w:r>
            <w:r>
              <w:rPr>
                <w:sz w:val="22"/>
              </w:rPr>
              <w:t xml:space="preserve"> </w:t>
            </w:r>
            <w:proofErr w:type="spellStart"/>
            <w:r w:rsidRPr="00F76F55">
              <w:rPr>
                <w:sz w:val="22"/>
              </w:rPr>
              <w:t>defen</w:t>
            </w:r>
            <w:r w:rsidR="005468DF">
              <w:rPr>
                <w:sz w:val="22"/>
              </w:rPr>
              <w:t>c</w:t>
            </w:r>
            <w:r w:rsidRPr="00F76F55">
              <w:rPr>
                <w:sz w:val="22"/>
              </w:rPr>
              <w:t>e</w:t>
            </w:r>
            <w:proofErr w:type="spellEnd"/>
            <w:r w:rsidRPr="00F76F55">
              <w:rPr>
                <w:sz w:val="22"/>
              </w:rPr>
              <w:t xml:space="preserve"> of the Australian mainland. So the</w:t>
            </w:r>
            <w:r>
              <w:rPr>
                <w:sz w:val="22"/>
              </w:rPr>
              <w:t xml:space="preserve"> </w:t>
            </w:r>
            <w:r w:rsidR="005468DF">
              <w:rPr>
                <w:sz w:val="22"/>
              </w:rPr>
              <w:t>government chose to</w:t>
            </w:r>
            <w:r w:rsidRPr="00F76F55">
              <w:rPr>
                <w:sz w:val="22"/>
              </w:rPr>
              <w:t xml:space="preserve"> retain Lark Force and</w:t>
            </w:r>
            <w:r>
              <w:rPr>
                <w:sz w:val="22"/>
              </w:rPr>
              <w:t xml:space="preserve"> </w:t>
            </w:r>
            <w:r w:rsidRPr="00F76F55">
              <w:rPr>
                <w:sz w:val="22"/>
              </w:rPr>
              <w:t>civil administrators in</w:t>
            </w:r>
            <w:r>
              <w:rPr>
                <w:sz w:val="22"/>
              </w:rPr>
              <w:t xml:space="preserve"> </w:t>
            </w:r>
            <w:r w:rsidRPr="00F76F55">
              <w:rPr>
                <w:sz w:val="22"/>
              </w:rPr>
              <w:t>Rabaul, and they did not encourage other civilians to leave this Australian</w:t>
            </w:r>
            <w:r>
              <w:rPr>
                <w:sz w:val="22"/>
              </w:rPr>
              <w:t xml:space="preserve"> </w:t>
            </w:r>
            <w:r w:rsidRPr="00F76F55">
              <w:rPr>
                <w:sz w:val="22"/>
              </w:rPr>
              <w:t>territory</w:t>
            </w:r>
            <w:r>
              <w:rPr>
                <w:sz w:val="22"/>
              </w:rPr>
              <w:t xml:space="preserve"> </w:t>
            </w:r>
            <w:r w:rsidRPr="00F76F55">
              <w:rPr>
                <w:sz w:val="22"/>
              </w:rPr>
              <w:t>until it was too late.</w:t>
            </w:r>
          </w:p>
          <w:p w:rsidR="009C6B45" w:rsidRDefault="009C6B45" w:rsidP="009C6B45">
            <w:pPr>
              <w:widowControl w:val="0"/>
              <w:tabs>
                <w:tab w:val="left" w:pos="284"/>
              </w:tabs>
              <w:autoSpaceDE w:val="0"/>
              <w:autoSpaceDN w:val="0"/>
              <w:adjustRightInd w:val="0"/>
              <w:ind w:left="24"/>
              <w:rPr>
                <w:rFonts w:ascii="Times New Roman" w:hAnsi="Times New Roman"/>
                <w:sz w:val="20"/>
                <w:szCs w:val="68"/>
              </w:rPr>
            </w:pPr>
            <w:r>
              <w:rPr>
                <w:rFonts w:ascii="Times New Roman" w:hAnsi="Times New Roman"/>
                <w:sz w:val="20"/>
                <w:szCs w:val="68"/>
              </w:rPr>
              <w:tab/>
            </w:r>
          </w:p>
          <w:p w:rsidR="009C6B45" w:rsidRPr="0040592E" w:rsidRDefault="009C6B45" w:rsidP="009C6B45">
            <w:pPr>
              <w:widowControl w:val="0"/>
              <w:tabs>
                <w:tab w:val="left" w:pos="284"/>
              </w:tabs>
              <w:autoSpaceDE w:val="0"/>
              <w:autoSpaceDN w:val="0"/>
              <w:adjustRightInd w:val="0"/>
              <w:ind w:left="24"/>
              <w:rPr>
                <w:sz w:val="18"/>
                <w:szCs w:val="18"/>
              </w:rPr>
            </w:pPr>
            <w:r w:rsidRPr="0040592E">
              <w:rPr>
                <w:rFonts w:ascii="Arial" w:hAnsi="Arial"/>
                <w:sz w:val="18"/>
                <w:szCs w:val="18"/>
              </w:rPr>
              <w:t xml:space="preserve">Source: The Tragedy of the Montevideo </w:t>
            </w:r>
            <w:proofErr w:type="spellStart"/>
            <w:r w:rsidRPr="0040592E">
              <w:rPr>
                <w:rFonts w:ascii="Arial" w:hAnsi="Arial"/>
                <w:sz w:val="18"/>
                <w:szCs w:val="18"/>
              </w:rPr>
              <w:t>Maru</w:t>
            </w:r>
            <w:proofErr w:type="spellEnd"/>
            <w:r w:rsidRPr="0040592E">
              <w:rPr>
                <w:rFonts w:ascii="Arial" w:hAnsi="Arial"/>
                <w:sz w:val="18"/>
                <w:szCs w:val="18"/>
              </w:rPr>
              <w:t>. Time for Recognition</w:t>
            </w:r>
            <w:r>
              <w:rPr>
                <w:rFonts w:ascii="Arial" w:hAnsi="Arial"/>
                <w:sz w:val="18"/>
                <w:szCs w:val="18"/>
              </w:rPr>
              <w:t xml:space="preserve"> - </w:t>
            </w:r>
            <w:r w:rsidRPr="0040592E">
              <w:rPr>
                <w:rFonts w:ascii="Arial" w:hAnsi="Arial"/>
                <w:i/>
                <w:sz w:val="18"/>
                <w:szCs w:val="18"/>
              </w:rPr>
              <w:t>A Submission to the Commonwealth Government</w:t>
            </w:r>
          </w:p>
        </w:tc>
      </w:tr>
    </w:tbl>
    <w:p w:rsidR="009C6B45" w:rsidRDefault="009C6B45" w:rsidP="009C6B45">
      <w:pPr>
        <w:widowControl w:val="0"/>
        <w:tabs>
          <w:tab w:val="left" w:pos="220"/>
        </w:tabs>
        <w:autoSpaceDE w:val="0"/>
        <w:autoSpaceDN w:val="0"/>
        <w:adjustRightInd w:val="0"/>
        <w:spacing w:line="300" w:lineRule="atLeast"/>
        <w:rPr>
          <w:rFonts w:ascii="Arial" w:hAnsi="Arial"/>
          <w:sz w:val="22"/>
        </w:rPr>
      </w:pPr>
    </w:p>
    <w:p w:rsidR="009C6B45" w:rsidRPr="009B2405" w:rsidRDefault="009C6B45" w:rsidP="009C6B45">
      <w:pPr>
        <w:widowControl w:val="0"/>
        <w:tabs>
          <w:tab w:val="left" w:pos="220"/>
        </w:tabs>
        <w:autoSpaceDE w:val="0"/>
        <w:autoSpaceDN w:val="0"/>
        <w:adjustRightInd w:val="0"/>
        <w:spacing w:line="300" w:lineRule="atLeast"/>
        <w:jc w:val="both"/>
        <w:rPr>
          <w:rFonts w:ascii="Arial" w:hAnsi="Arial"/>
          <w:sz w:val="22"/>
        </w:rPr>
      </w:pPr>
      <w:r w:rsidRPr="009B2405">
        <w:rPr>
          <w:rFonts w:ascii="Arial" w:hAnsi="Arial"/>
          <w:sz w:val="22"/>
        </w:rPr>
        <w:t xml:space="preserve">Locate Rabaul on a map. Why would Rabaul, a deep sea </w:t>
      </w:r>
      <w:proofErr w:type="spellStart"/>
      <w:r w:rsidRPr="009B2405">
        <w:rPr>
          <w:rFonts w:ascii="Arial" w:hAnsi="Arial"/>
          <w:sz w:val="22"/>
        </w:rPr>
        <w:t>harbour</w:t>
      </w:r>
      <w:proofErr w:type="spellEnd"/>
      <w:r w:rsidRPr="009B2405">
        <w:rPr>
          <w:rFonts w:ascii="Arial" w:hAnsi="Arial"/>
          <w:sz w:val="22"/>
        </w:rPr>
        <w:t>, be of strategic importance during war time?</w:t>
      </w:r>
    </w:p>
    <w:p w:rsidR="009C6B45" w:rsidRDefault="009C6B45" w:rsidP="009C6B45"/>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w:t>
      </w:r>
      <w:r>
        <w:rPr>
          <w:sz w:val="16"/>
        </w:rPr>
        <w:t>______________</w:t>
      </w:r>
      <w:r w:rsidRPr="004A1E3B">
        <w:rPr>
          <w:sz w:val="16"/>
        </w:rPr>
        <w:t>____________________________________</w:t>
      </w:r>
    </w:p>
    <w:p w:rsidR="009C6B45" w:rsidRDefault="009C6B45" w:rsidP="00AF1F69">
      <w:pPr>
        <w:widowControl w:val="0"/>
        <w:tabs>
          <w:tab w:val="left" w:pos="220"/>
        </w:tabs>
        <w:autoSpaceDE w:val="0"/>
        <w:autoSpaceDN w:val="0"/>
        <w:adjustRightInd w:val="0"/>
        <w:spacing w:line="300" w:lineRule="atLeast"/>
        <w:rPr>
          <w:sz w:val="20"/>
        </w:rPr>
      </w:pPr>
      <w:r w:rsidRPr="00297125">
        <w:rPr>
          <w:rFonts w:ascii="Arial" w:hAnsi="Arial" w:cs="Helvetica"/>
          <w:color w:val="002060"/>
          <w:sz w:val="22"/>
        </w:rPr>
        <w:t>Source: ‘Australia’s War 1939 – 1945</w:t>
      </w:r>
      <w:r w:rsidRPr="00297125">
        <w:rPr>
          <w:rFonts w:ascii="Arial" w:hAnsi="Arial"/>
          <w:color w:val="002060"/>
          <w:sz w:val="22"/>
        </w:rPr>
        <w:t>: The Fall of Rabaul</w:t>
      </w:r>
      <w:r w:rsidR="006B5F14">
        <w:rPr>
          <w:rFonts w:ascii="Arial" w:hAnsi="Arial"/>
          <w:color w:val="002060"/>
          <w:sz w:val="22"/>
        </w:rPr>
        <w:t>’</w:t>
      </w:r>
      <w:r w:rsidR="006B5F14">
        <w:rPr>
          <w:rFonts w:ascii="Arial" w:hAnsi="Arial"/>
          <w:color w:val="404040"/>
          <w:sz w:val="22"/>
        </w:rPr>
        <w:t xml:space="preserve">. </w:t>
      </w:r>
      <w:hyperlink r:id="rId46" w:history="1">
        <w:r w:rsidR="006B5F14" w:rsidRPr="00E63FEC">
          <w:rPr>
            <w:rStyle w:val="Hyperlink"/>
            <w:rFonts w:ascii="Arial" w:hAnsi="Arial"/>
            <w:sz w:val="22"/>
          </w:rPr>
          <w:t>http://anzacportal.dva.gov.au/history/conflicts/australias-war-19391945/events/japanese-advance-december-1941march-1942/fall</w:t>
        </w:r>
      </w:hyperlink>
      <w:r w:rsidR="006B5F14">
        <w:rPr>
          <w:rFonts w:ascii="Arial" w:hAnsi="Arial"/>
          <w:color w:val="404040"/>
          <w:sz w:val="22"/>
        </w:rPr>
        <w:t xml:space="preserve">   </w:t>
      </w:r>
      <w:r w:rsidR="00AF1F69">
        <w:rPr>
          <w:rFonts w:ascii="Arial" w:hAnsi="Arial"/>
          <w:color w:val="404040"/>
          <w:sz w:val="22"/>
        </w:rPr>
        <w:t xml:space="preserve"> </w:t>
      </w:r>
    </w:p>
    <w:p w:rsidR="00AF1F69" w:rsidRDefault="00AF1F69" w:rsidP="00AF1F69">
      <w:pPr>
        <w:widowControl w:val="0"/>
        <w:tabs>
          <w:tab w:val="left" w:pos="220"/>
        </w:tabs>
        <w:autoSpaceDE w:val="0"/>
        <w:autoSpaceDN w:val="0"/>
        <w:adjustRightInd w:val="0"/>
        <w:spacing w:line="300" w:lineRule="atLeast"/>
        <w:rPr>
          <w:sz w:val="16"/>
        </w:rPr>
      </w:pPr>
    </w:p>
    <w:p w:rsidR="009C6B45" w:rsidRPr="009B2405" w:rsidRDefault="009C6B45" w:rsidP="009C6B45">
      <w:pPr>
        <w:jc w:val="both"/>
        <w:rPr>
          <w:rFonts w:ascii="Arial" w:hAnsi="Arial"/>
          <w:sz w:val="22"/>
        </w:rPr>
      </w:pPr>
      <w:r w:rsidRPr="009B2405">
        <w:rPr>
          <w:rFonts w:ascii="Arial" w:hAnsi="Arial"/>
          <w:sz w:val="22"/>
        </w:rPr>
        <w:t>Using this source, add information to the boxes below regarding numbers, equipment</w:t>
      </w:r>
      <w:r>
        <w:rPr>
          <w:rFonts w:ascii="Arial" w:hAnsi="Arial"/>
          <w:sz w:val="22"/>
        </w:rPr>
        <w:t>,</w:t>
      </w:r>
      <w:r w:rsidRPr="009B2405">
        <w:rPr>
          <w:rFonts w:ascii="Arial" w:hAnsi="Arial"/>
          <w:sz w:val="22"/>
        </w:rPr>
        <w:t xml:space="preserve"> training </w:t>
      </w:r>
      <w:r>
        <w:rPr>
          <w:rFonts w:ascii="Arial" w:hAnsi="Arial"/>
          <w:sz w:val="22"/>
        </w:rPr>
        <w:t xml:space="preserve">and strategic planning and preparation for invasion </w:t>
      </w:r>
      <w:r w:rsidRPr="009B2405">
        <w:rPr>
          <w:rFonts w:ascii="Arial" w:hAnsi="Arial"/>
          <w:sz w:val="22"/>
        </w:rPr>
        <w:t>of the different groups at Rabaul.</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r w:rsidRPr="007D6221">
        <w:rPr>
          <w:sz w:val="22"/>
        </w:rPr>
        <w:t>2/22</w:t>
      </w:r>
      <w:r w:rsidRPr="007D6221">
        <w:rPr>
          <w:sz w:val="22"/>
          <w:vertAlign w:val="superscript"/>
        </w:rPr>
        <w:t>nd</w:t>
      </w:r>
      <w:r w:rsidRPr="007D6221">
        <w:rPr>
          <w:sz w:val="22"/>
        </w:rPr>
        <w:t xml:space="preserve"> Battalion</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9F4FE1" w:rsidRDefault="009C6B45" w:rsidP="009C6B45">
      <w:pPr>
        <w:spacing w:line="480" w:lineRule="auto"/>
        <w:rPr>
          <w:sz w:val="8"/>
        </w:rPr>
      </w:pP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r w:rsidRPr="007D6221">
        <w:rPr>
          <w:sz w:val="22"/>
        </w:rPr>
        <w:t>2/10</w:t>
      </w:r>
      <w:r w:rsidRPr="007D6221">
        <w:rPr>
          <w:sz w:val="22"/>
          <w:vertAlign w:val="superscript"/>
        </w:rPr>
        <w:t>th</w:t>
      </w:r>
      <w:r w:rsidRPr="007D6221">
        <w:rPr>
          <w:sz w:val="22"/>
        </w:rPr>
        <w:t xml:space="preserve"> Field Ambulance</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9F4FE1" w:rsidRDefault="009C6B45" w:rsidP="009C6B45">
      <w:pPr>
        <w:spacing w:line="480" w:lineRule="auto"/>
        <w:rPr>
          <w:sz w:val="8"/>
        </w:rPr>
      </w:pP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r w:rsidRPr="007D6221">
        <w:rPr>
          <w:sz w:val="22"/>
        </w:rPr>
        <w:t>Australian army Nursing Service</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9F4FE1" w:rsidRDefault="009C6B45" w:rsidP="009C6B45">
      <w:pPr>
        <w:spacing w:line="480" w:lineRule="auto"/>
        <w:rPr>
          <w:sz w:val="8"/>
        </w:rPr>
      </w:pP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r w:rsidRPr="007D6221">
        <w:rPr>
          <w:sz w:val="22"/>
        </w:rPr>
        <w:t>Anti-tanks and coastal artillery batteries</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9F4FE1" w:rsidRDefault="009C6B45" w:rsidP="009C6B45">
      <w:pPr>
        <w:spacing w:line="480" w:lineRule="auto"/>
        <w:rPr>
          <w:sz w:val="8"/>
        </w:rPr>
      </w:pP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r w:rsidRPr="007D6221">
        <w:rPr>
          <w:sz w:val="22"/>
        </w:rPr>
        <w:t>New Guinea Volunteer Rifles</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9F4FE1" w:rsidRDefault="009C6B45" w:rsidP="009C6B45">
      <w:pPr>
        <w:spacing w:line="480" w:lineRule="auto"/>
        <w:rPr>
          <w:sz w:val="8"/>
        </w:rPr>
      </w:pP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r w:rsidRPr="007D6221">
        <w:rPr>
          <w:sz w:val="22"/>
        </w:rPr>
        <w:t>24</w:t>
      </w:r>
      <w:r>
        <w:rPr>
          <w:sz w:val="22"/>
        </w:rPr>
        <w:t>th</w:t>
      </w:r>
      <w:r w:rsidRPr="007D6221">
        <w:rPr>
          <w:sz w:val="22"/>
        </w:rPr>
        <w:t xml:space="preserve"> Squadron</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597840" w:rsidRDefault="009C6B45" w:rsidP="009C6B45">
      <w:pPr>
        <w:spacing w:line="480" w:lineRule="auto"/>
        <w:rPr>
          <w:sz w:val="8"/>
        </w:rPr>
      </w:pP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roofErr w:type="spellStart"/>
      <w:r w:rsidRPr="007D6221">
        <w:rPr>
          <w:sz w:val="22"/>
        </w:rPr>
        <w:t>Ist</w:t>
      </w:r>
      <w:proofErr w:type="spellEnd"/>
      <w:r w:rsidRPr="007D6221">
        <w:rPr>
          <w:sz w:val="22"/>
        </w:rPr>
        <w:t xml:space="preserve"> Independent Company</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597840" w:rsidRDefault="009C6B45" w:rsidP="009C6B45">
      <w:pPr>
        <w:spacing w:line="480" w:lineRule="auto"/>
        <w:rPr>
          <w:sz w:val="8"/>
        </w:rPr>
      </w:pP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r w:rsidRPr="007D6221">
        <w:rPr>
          <w:sz w:val="22"/>
        </w:rPr>
        <w:t>Civilians</w:t>
      </w:r>
    </w:p>
    <w:p w:rsidR="009C6B45" w:rsidRPr="007D6221" w:rsidRDefault="009C6B45" w:rsidP="009C6B45">
      <w:pPr>
        <w:pBdr>
          <w:top w:val="single" w:sz="4" w:space="1" w:color="FF0000"/>
          <w:left w:val="single" w:sz="4" w:space="4" w:color="FF0000"/>
          <w:bottom w:val="single" w:sz="4" w:space="1" w:color="FF0000"/>
          <w:right w:val="single" w:sz="4" w:space="4" w:color="FF0000"/>
        </w:pBdr>
        <w:spacing w:line="480" w:lineRule="auto"/>
        <w:rPr>
          <w:sz w:val="22"/>
        </w:rPr>
      </w:pPr>
    </w:p>
    <w:p w:rsidR="009C6B45" w:rsidRPr="009B2405" w:rsidRDefault="009C6B45" w:rsidP="009C6B45">
      <w:pPr>
        <w:spacing w:line="480" w:lineRule="auto"/>
        <w:rPr>
          <w:rFonts w:ascii="Arial" w:hAnsi="Arial"/>
          <w:sz w:val="22"/>
        </w:rPr>
      </w:pPr>
      <w:r w:rsidRPr="009B2405">
        <w:rPr>
          <w:rFonts w:ascii="Arial" w:hAnsi="Arial"/>
          <w:sz w:val="22"/>
        </w:rPr>
        <w:t xml:space="preserve">Why was the </w:t>
      </w:r>
      <w:proofErr w:type="spellStart"/>
      <w:r w:rsidRPr="009B2405">
        <w:rPr>
          <w:rFonts w:ascii="Arial" w:hAnsi="Arial"/>
          <w:sz w:val="22"/>
        </w:rPr>
        <w:t>defen</w:t>
      </w:r>
      <w:r w:rsidR="0042799C">
        <w:rPr>
          <w:rFonts w:ascii="Arial" w:hAnsi="Arial"/>
          <w:sz w:val="22"/>
        </w:rPr>
        <w:t>c</w:t>
      </w:r>
      <w:r w:rsidRPr="009B2405">
        <w:rPr>
          <w:rFonts w:ascii="Arial" w:hAnsi="Arial"/>
          <w:sz w:val="22"/>
        </w:rPr>
        <w:t>e</w:t>
      </w:r>
      <w:proofErr w:type="spellEnd"/>
      <w:r w:rsidRPr="009B2405">
        <w:rPr>
          <w:rFonts w:ascii="Arial" w:hAnsi="Arial"/>
          <w:sz w:val="22"/>
        </w:rPr>
        <w:t xml:space="preserve"> of Rabaul over in a couple of hours?</w:t>
      </w: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9B2405" w:rsidRDefault="009C6B45" w:rsidP="009C6B45">
      <w:pPr>
        <w:spacing w:line="480" w:lineRule="auto"/>
        <w:rPr>
          <w:rFonts w:ascii="Arial" w:hAnsi="Arial"/>
          <w:sz w:val="22"/>
        </w:rPr>
      </w:pPr>
      <w:r w:rsidRPr="009B2405">
        <w:rPr>
          <w:rFonts w:ascii="Arial" w:hAnsi="Arial"/>
          <w:sz w:val="22"/>
        </w:rPr>
        <w:t xml:space="preserve">Who gave the </w:t>
      </w:r>
      <w:r>
        <w:rPr>
          <w:rFonts w:ascii="Arial" w:hAnsi="Arial"/>
          <w:sz w:val="22"/>
        </w:rPr>
        <w:t>order ‘</w:t>
      </w:r>
      <w:r w:rsidRPr="009B2405">
        <w:rPr>
          <w:rFonts w:ascii="Arial" w:hAnsi="Arial"/>
          <w:sz w:val="22"/>
        </w:rPr>
        <w:t>everyman for himself’ and why?</w:t>
      </w:r>
    </w:p>
    <w:p w:rsidR="009C6B45"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w:t>
      </w:r>
      <w:r w:rsidRPr="004A1E3B">
        <w:rPr>
          <w:sz w:val="16"/>
        </w:rPr>
        <w:t>____________________________________</w:t>
      </w:r>
      <w:r>
        <w:rPr>
          <w:sz w:val="16"/>
        </w:rPr>
        <w:t>______________________________________________________________________________________________________________________________</w:t>
      </w:r>
    </w:p>
    <w:p w:rsidR="009C6B45" w:rsidRDefault="009C6B45" w:rsidP="009C6B45">
      <w:pPr>
        <w:spacing w:line="480" w:lineRule="auto"/>
        <w:rPr>
          <w:sz w:val="16"/>
        </w:rPr>
      </w:pPr>
    </w:p>
    <w:p w:rsidR="009C6B45" w:rsidRPr="009B2405" w:rsidRDefault="009C6B45" w:rsidP="009C6B45">
      <w:pPr>
        <w:jc w:val="both"/>
        <w:rPr>
          <w:rFonts w:ascii="Arial" w:hAnsi="Arial"/>
          <w:sz w:val="22"/>
        </w:rPr>
      </w:pPr>
      <w:r w:rsidRPr="009B2405">
        <w:rPr>
          <w:rFonts w:ascii="Arial" w:hAnsi="Arial"/>
          <w:sz w:val="22"/>
        </w:rPr>
        <w:t>Why was the 24</w:t>
      </w:r>
      <w:r>
        <w:rPr>
          <w:rFonts w:ascii="Arial" w:hAnsi="Arial"/>
          <w:sz w:val="22"/>
        </w:rPr>
        <w:t>th</w:t>
      </w:r>
      <w:r w:rsidRPr="009B2405">
        <w:rPr>
          <w:rFonts w:ascii="Arial" w:hAnsi="Arial"/>
          <w:sz w:val="22"/>
        </w:rPr>
        <w:t xml:space="preserve"> Squadron able to successful</w:t>
      </w:r>
      <w:r>
        <w:rPr>
          <w:rFonts w:ascii="Arial" w:hAnsi="Arial"/>
          <w:sz w:val="22"/>
        </w:rPr>
        <w:t>ly</w:t>
      </w:r>
      <w:r w:rsidRPr="009B2405">
        <w:rPr>
          <w:rFonts w:ascii="Arial" w:hAnsi="Arial"/>
          <w:sz w:val="22"/>
        </w:rPr>
        <w:t xml:space="preserve"> escape, even though their aircraft had been decimated, </w:t>
      </w:r>
      <w:r>
        <w:rPr>
          <w:rFonts w:ascii="Arial" w:hAnsi="Arial"/>
          <w:sz w:val="22"/>
        </w:rPr>
        <w:t>while</w:t>
      </w:r>
      <w:r w:rsidRPr="009B2405">
        <w:rPr>
          <w:rFonts w:ascii="Arial" w:hAnsi="Arial"/>
          <w:sz w:val="22"/>
        </w:rPr>
        <w:t xml:space="preserve"> most of the men of the 2/22 were captured or killed?</w:t>
      </w:r>
    </w:p>
    <w:p w:rsidR="009C6B45" w:rsidRPr="00F46E6F" w:rsidRDefault="009C6B45" w:rsidP="009C6B45">
      <w:pPr>
        <w:rPr>
          <w:sz w:val="16"/>
          <w:szCs w:val="16"/>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Default="009C6B45" w:rsidP="009C6B45">
      <w:pPr>
        <w:spacing w:line="480" w:lineRule="auto"/>
        <w:rPr>
          <w:sz w:val="16"/>
        </w:rPr>
      </w:pPr>
    </w:p>
    <w:p w:rsidR="009C6B45" w:rsidRPr="00AC32CB" w:rsidRDefault="009C6B45" w:rsidP="009C6B45">
      <w:pPr>
        <w:rPr>
          <w:rFonts w:ascii="Arial" w:hAnsi="Arial"/>
          <w:sz w:val="22"/>
        </w:rPr>
      </w:pPr>
      <w:r w:rsidRPr="00AC32CB">
        <w:rPr>
          <w:rFonts w:ascii="Arial" w:hAnsi="Arial"/>
          <w:sz w:val="22"/>
        </w:rPr>
        <w:t xml:space="preserve">Why do you think there is limited reference to </w:t>
      </w:r>
      <w:r>
        <w:rPr>
          <w:rFonts w:ascii="Arial" w:hAnsi="Arial"/>
          <w:sz w:val="22"/>
        </w:rPr>
        <w:t>the civilian population of</w:t>
      </w:r>
      <w:r w:rsidRPr="00AC32CB">
        <w:rPr>
          <w:rFonts w:ascii="Arial" w:hAnsi="Arial"/>
          <w:sz w:val="22"/>
        </w:rPr>
        <w:t xml:space="preserve"> Rabaul at the ti</w:t>
      </w:r>
      <w:r>
        <w:rPr>
          <w:rFonts w:ascii="Arial" w:hAnsi="Arial"/>
          <w:sz w:val="22"/>
        </w:rPr>
        <w:t>m</w:t>
      </w:r>
      <w:r w:rsidRPr="00AC32CB">
        <w:rPr>
          <w:rFonts w:ascii="Arial" w:hAnsi="Arial"/>
          <w:sz w:val="22"/>
        </w:rPr>
        <w:t xml:space="preserve">e of the invasion? </w:t>
      </w:r>
    </w:p>
    <w:p w:rsidR="009C6B45" w:rsidRPr="00F46E6F" w:rsidRDefault="009C6B45" w:rsidP="009C6B45">
      <w:pPr>
        <w:rPr>
          <w:sz w:val="16"/>
          <w:szCs w:val="16"/>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Default="009C6B45" w:rsidP="009C6B45">
      <w:pPr>
        <w:rPr>
          <w:b/>
        </w:rPr>
      </w:pPr>
    </w:p>
    <w:p w:rsidR="009C6B45" w:rsidRPr="00841809" w:rsidRDefault="009C6B45" w:rsidP="009C6B45">
      <w:pPr>
        <w:rPr>
          <w:b/>
        </w:rPr>
      </w:pPr>
      <w:r>
        <w:rPr>
          <w:b/>
        </w:rPr>
        <w:t>3. T</w:t>
      </w:r>
      <w:r w:rsidRPr="00841809">
        <w:rPr>
          <w:b/>
        </w:rPr>
        <w:t xml:space="preserve">he Fall of </w:t>
      </w:r>
      <w:r>
        <w:rPr>
          <w:b/>
        </w:rPr>
        <w:t>Ambon</w:t>
      </w:r>
    </w:p>
    <w:p w:rsidR="009C6B45" w:rsidRPr="00297125" w:rsidRDefault="009C6B45" w:rsidP="009C6B45">
      <w:pPr>
        <w:widowControl w:val="0"/>
        <w:tabs>
          <w:tab w:val="left" w:pos="220"/>
        </w:tabs>
        <w:autoSpaceDE w:val="0"/>
        <w:autoSpaceDN w:val="0"/>
        <w:adjustRightInd w:val="0"/>
        <w:spacing w:line="300" w:lineRule="atLeast"/>
        <w:rPr>
          <w:rFonts w:ascii="Arial" w:hAnsi="Arial"/>
          <w:sz w:val="22"/>
        </w:rPr>
      </w:pPr>
      <w:r w:rsidRPr="00297125">
        <w:rPr>
          <w:rFonts w:ascii="Arial" w:hAnsi="Arial" w:cs="Helvetica"/>
          <w:sz w:val="22"/>
          <w:szCs w:val="22"/>
        </w:rPr>
        <w:t>Use the information sheet, ‘Australia’s War 1939 – 1945</w:t>
      </w:r>
      <w:r w:rsidRPr="00297125">
        <w:rPr>
          <w:rFonts w:ascii="Arial" w:hAnsi="Arial"/>
          <w:sz w:val="22"/>
          <w:szCs w:val="22"/>
        </w:rPr>
        <w:t>: The Fall of Ambon’</w:t>
      </w:r>
      <w:r w:rsidRPr="00297125">
        <w:rPr>
          <w:rFonts w:ascii="Arial" w:hAnsi="Arial"/>
          <w:sz w:val="22"/>
        </w:rPr>
        <w:t xml:space="preserve"> </w:t>
      </w:r>
      <w:proofErr w:type="gramStart"/>
      <w:r w:rsidRPr="00297125">
        <w:rPr>
          <w:rFonts w:ascii="Arial" w:hAnsi="Arial"/>
          <w:sz w:val="22"/>
        </w:rPr>
        <w:t>[</w:t>
      </w:r>
      <w:r w:rsidR="006B5F14">
        <w:rPr>
          <w:rFonts w:ascii="Arial" w:hAnsi="Arial"/>
          <w:sz w:val="22"/>
        </w:rPr>
        <w:t xml:space="preserve"> </w:t>
      </w:r>
      <w:proofErr w:type="gramEnd"/>
      <w:r w:rsidR="0097404D">
        <w:rPr>
          <w:rFonts w:ascii="Arial" w:hAnsi="Arial"/>
          <w:sz w:val="22"/>
        </w:rPr>
        <w:fldChar w:fldCharType="begin"/>
      </w:r>
      <w:r w:rsidR="006B5F14">
        <w:rPr>
          <w:rFonts w:ascii="Arial" w:hAnsi="Arial"/>
          <w:sz w:val="22"/>
        </w:rPr>
        <w:instrText xml:space="preserve"> HYPERLINK "http://anzacportal.dva.gov.au/history/conflicts/australias-war-19391945/events/japanese-advance-december-1941march-1942/fall-ambon" </w:instrText>
      </w:r>
      <w:r w:rsidR="0097404D">
        <w:rPr>
          <w:rFonts w:ascii="Arial" w:hAnsi="Arial"/>
          <w:sz w:val="22"/>
        </w:rPr>
        <w:fldChar w:fldCharType="separate"/>
      </w:r>
      <w:r w:rsidR="006B5F14" w:rsidRPr="00E63FEC">
        <w:rPr>
          <w:rStyle w:val="Hyperlink"/>
          <w:rFonts w:ascii="Arial" w:hAnsi="Arial"/>
          <w:sz w:val="22"/>
        </w:rPr>
        <w:t>http://anzacportal.dva.gov.au/history/conflicts/australias-war-19391945/events/japanese-advance-december-1941march-1942/fall-ambon</w:t>
      </w:r>
      <w:r w:rsidR="0097404D">
        <w:rPr>
          <w:rFonts w:ascii="Arial" w:hAnsi="Arial"/>
          <w:sz w:val="22"/>
        </w:rPr>
        <w:fldChar w:fldCharType="end"/>
      </w:r>
      <w:r w:rsidR="006B5F14">
        <w:rPr>
          <w:rFonts w:ascii="Arial" w:hAnsi="Arial"/>
          <w:sz w:val="22"/>
        </w:rPr>
        <w:t xml:space="preserve"> </w:t>
      </w:r>
      <w:r w:rsidRPr="00297125">
        <w:rPr>
          <w:sz w:val="20"/>
        </w:rPr>
        <w:t>]</w:t>
      </w:r>
      <w:r w:rsidRPr="00297125">
        <w:rPr>
          <w:rFonts w:ascii="Arial" w:hAnsi="Arial"/>
          <w:sz w:val="22"/>
        </w:rPr>
        <w:t xml:space="preserve"> to answer the following questions </w:t>
      </w:r>
    </w:p>
    <w:p w:rsidR="009C6B45" w:rsidRDefault="009C6B45" w:rsidP="009C6B45">
      <w:pPr>
        <w:widowControl w:val="0"/>
        <w:tabs>
          <w:tab w:val="left" w:pos="220"/>
        </w:tabs>
        <w:autoSpaceDE w:val="0"/>
        <w:autoSpaceDN w:val="0"/>
        <w:adjustRightInd w:val="0"/>
        <w:rPr>
          <w:rFonts w:ascii="Arial" w:hAnsi="Arial"/>
          <w:sz w:val="22"/>
        </w:rPr>
      </w:pPr>
    </w:p>
    <w:p w:rsidR="009C6B45" w:rsidRPr="00AC32CB" w:rsidRDefault="009C6B45" w:rsidP="009C6B45">
      <w:pPr>
        <w:widowControl w:val="0"/>
        <w:tabs>
          <w:tab w:val="left" w:pos="220"/>
        </w:tabs>
        <w:autoSpaceDE w:val="0"/>
        <w:autoSpaceDN w:val="0"/>
        <w:adjustRightInd w:val="0"/>
        <w:rPr>
          <w:rFonts w:ascii="Arial" w:hAnsi="Arial"/>
          <w:sz w:val="22"/>
        </w:rPr>
      </w:pPr>
      <w:r w:rsidRPr="00AC32CB">
        <w:rPr>
          <w:rFonts w:ascii="Arial" w:hAnsi="Arial"/>
          <w:sz w:val="22"/>
        </w:rPr>
        <w:t xml:space="preserve">Who was given the task of defending the Bay of </w:t>
      </w:r>
      <w:proofErr w:type="spellStart"/>
      <w:r w:rsidRPr="00AC32CB">
        <w:rPr>
          <w:rFonts w:ascii="Arial" w:hAnsi="Arial"/>
          <w:sz w:val="22"/>
        </w:rPr>
        <w:t>Amon</w:t>
      </w:r>
      <w:proofErr w:type="spellEnd"/>
      <w:r w:rsidRPr="00AC32CB">
        <w:rPr>
          <w:rFonts w:ascii="Arial" w:hAnsi="Arial"/>
          <w:sz w:val="22"/>
        </w:rPr>
        <w:t xml:space="preserve"> and the airfields at </w:t>
      </w:r>
      <w:proofErr w:type="spellStart"/>
      <w:r w:rsidRPr="00AC32CB">
        <w:rPr>
          <w:rFonts w:ascii="Arial" w:hAnsi="Arial"/>
          <w:sz w:val="22"/>
        </w:rPr>
        <w:t>Laha</w:t>
      </w:r>
      <w:proofErr w:type="spellEnd"/>
      <w:r w:rsidRPr="00AC32CB">
        <w:rPr>
          <w:rFonts w:ascii="Arial" w:hAnsi="Arial"/>
          <w:sz w:val="22"/>
        </w:rPr>
        <w:t xml:space="preserve"> and Liang?</w:t>
      </w:r>
    </w:p>
    <w:p w:rsidR="009C6B45" w:rsidRPr="00F46E6F" w:rsidRDefault="009C6B45" w:rsidP="009C6B45">
      <w:pPr>
        <w:rPr>
          <w:sz w:val="16"/>
          <w:szCs w:val="16"/>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AC32CB" w:rsidRDefault="009C6B45" w:rsidP="009C6B45">
      <w:pPr>
        <w:widowControl w:val="0"/>
        <w:tabs>
          <w:tab w:val="left" w:pos="220"/>
        </w:tabs>
        <w:autoSpaceDE w:val="0"/>
        <w:autoSpaceDN w:val="0"/>
        <w:adjustRightInd w:val="0"/>
        <w:jc w:val="both"/>
        <w:rPr>
          <w:rFonts w:ascii="Arial" w:hAnsi="Arial"/>
          <w:sz w:val="22"/>
        </w:rPr>
      </w:pPr>
      <w:r w:rsidRPr="00AC32CB">
        <w:rPr>
          <w:rFonts w:ascii="Arial" w:hAnsi="Arial"/>
          <w:sz w:val="22"/>
        </w:rPr>
        <w:t>What were Lieutenant ant-Colonel Roach’s concerns and what was the result of his request for reinforcements of men and equipment?</w:t>
      </w:r>
    </w:p>
    <w:p w:rsidR="009C6B45" w:rsidRPr="00F46E6F" w:rsidRDefault="009C6B45" w:rsidP="009C6B45">
      <w:pPr>
        <w:rPr>
          <w:sz w:val="16"/>
          <w:szCs w:val="16"/>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AC32CB" w:rsidRDefault="009C6B45" w:rsidP="009C6B45">
      <w:pPr>
        <w:rPr>
          <w:rFonts w:ascii="Arial" w:hAnsi="Arial"/>
          <w:sz w:val="22"/>
        </w:rPr>
      </w:pPr>
      <w:r w:rsidRPr="00AC32CB">
        <w:rPr>
          <w:rFonts w:ascii="Arial" w:hAnsi="Arial"/>
          <w:sz w:val="22"/>
        </w:rPr>
        <w:t xml:space="preserve">Who was given the task of defending the Bay of </w:t>
      </w:r>
      <w:proofErr w:type="spellStart"/>
      <w:r w:rsidRPr="00AC32CB">
        <w:rPr>
          <w:rFonts w:ascii="Arial" w:hAnsi="Arial"/>
          <w:sz w:val="22"/>
        </w:rPr>
        <w:t>Amon</w:t>
      </w:r>
      <w:proofErr w:type="spellEnd"/>
      <w:r w:rsidRPr="00AC32CB">
        <w:rPr>
          <w:rFonts w:ascii="Arial" w:hAnsi="Arial"/>
          <w:sz w:val="22"/>
        </w:rPr>
        <w:t xml:space="preserve"> and the airfields at </w:t>
      </w:r>
      <w:proofErr w:type="spellStart"/>
      <w:r w:rsidRPr="00AC32CB">
        <w:rPr>
          <w:rFonts w:ascii="Arial" w:hAnsi="Arial"/>
          <w:sz w:val="22"/>
        </w:rPr>
        <w:t>Laha</w:t>
      </w:r>
      <w:proofErr w:type="spellEnd"/>
      <w:r w:rsidRPr="00AC32CB">
        <w:rPr>
          <w:rFonts w:ascii="Arial" w:hAnsi="Arial"/>
          <w:sz w:val="22"/>
        </w:rPr>
        <w:t xml:space="preserve"> and Liang?</w:t>
      </w:r>
    </w:p>
    <w:p w:rsidR="009C6B45" w:rsidRPr="00F46E6F" w:rsidRDefault="009C6B45" w:rsidP="009C6B45">
      <w:pPr>
        <w:rPr>
          <w:sz w:val="16"/>
          <w:szCs w:val="16"/>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540173" w:rsidRDefault="009C6B45" w:rsidP="009C6B45">
      <w:pPr>
        <w:rPr>
          <w:rFonts w:ascii="Arial" w:hAnsi="Arial"/>
          <w:sz w:val="22"/>
        </w:rPr>
      </w:pPr>
      <w:r w:rsidRPr="00540173">
        <w:rPr>
          <w:rFonts w:ascii="Arial" w:hAnsi="Arial"/>
          <w:sz w:val="22"/>
        </w:rPr>
        <w:t>Gull Force suffered over 75% casualty rate. What were contributing factors for this large loss of life?</w:t>
      </w:r>
    </w:p>
    <w:p w:rsidR="009C6B45" w:rsidRPr="00F46E6F" w:rsidRDefault="009C6B45" w:rsidP="009C6B45">
      <w:pPr>
        <w:rPr>
          <w:sz w:val="16"/>
          <w:szCs w:val="16"/>
        </w:rPr>
      </w:pP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Default="009C6B45" w:rsidP="009C6B45">
      <w:pPr>
        <w:rPr>
          <w:b/>
        </w:rPr>
      </w:pPr>
      <w:r>
        <w:rPr>
          <w:b/>
        </w:rPr>
        <w:br w:type="page"/>
      </w:r>
      <w:r w:rsidR="005468DF">
        <w:rPr>
          <w:b/>
        </w:rPr>
        <w:lastRenderedPageBreak/>
        <w:t xml:space="preserve">4. </w:t>
      </w:r>
      <w:proofErr w:type="spellStart"/>
      <w:r>
        <w:rPr>
          <w:b/>
        </w:rPr>
        <w:t>D</w:t>
      </w:r>
      <w:r w:rsidRPr="00BD1AAD">
        <w:rPr>
          <w:b/>
        </w:rPr>
        <w:t>efence</w:t>
      </w:r>
      <w:proofErr w:type="spellEnd"/>
      <w:r w:rsidRPr="00BD1AAD">
        <w:rPr>
          <w:b/>
        </w:rPr>
        <w:t xml:space="preserve"> of the ‘Malay Barrier’</w:t>
      </w:r>
    </w:p>
    <w:p w:rsidR="009C6B45" w:rsidRDefault="009C6B45" w:rsidP="009C6B45">
      <w:pPr>
        <w:widowControl w:val="0"/>
        <w:autoSpaceDE w:val="0"/>
        <w:autoSpaceDN w:val="0"/>
        <w:adjustRightInd w:val="0"/>
        <w:rPr>
          <w:rFonts w:ascii="Arial" w:hAnsi="Arial"/>
          <w:sz w:val="22"/>
          <w:u w:val="single"/>
        </w:rPr>
      </w:pPr>
    </w:p>
    <w:p w:rsidR="009C6B45" w:rsidRPr="003A182D" w:rsidRDefault="009C6B45" w:rsidP="009C6B45">
      <w:pPr>
        <w:widowControl w:val="0"/>
        <w:autoSpaceDE w:val="0"/>
        <w:autoSpaceDN w:val="0"/>
        <w:adjustRightInd w:val="0"/>
        <w:ind w:left="426"/>
        <w:rPr>
          <w:rFonts w:ascii="Arial" w:hAnsi="Arial" w:cs="Helvetica Neue"/>
          <w:sz w:val="22"/>
          <w:szCs w:val="28"/>
        </w:rPr>
      </w:pPr>
      <w:r w:rsidRPr="003A182D">
        <w:rPr>
          <w:rFonts w:ascii="Arial" w:hAnsi="Arial"/>
          <w:sz w:val="22"/>
          <w:u w:val="single"/>
        </w:rPr>
        <w:t>Source 1</w:t>
      </w:r>
      <w:r w:rsidRPr="003A182D">
        <w:rPr>
          <w:rFonts w:ascii="Arial" w:hAnsi="Arial"/>
          <w:sz w:val="22"/>
        </w:rPr>
        <w:t xml:space="preserve">: </w:t>
      </w:r>
    </w:p>
    <w:p w:rsidR="009C6B45" w:rsidRPr="003A182D" w:rsidRDefault="009C6B45" w:rsidP="009C6B45">
      <w:pPr>
        <w:widowControl w:val="0"/>
        <w:autoSpaceDE w:val="0"/>
        <w:autoSpaceDN w:val="0"/>
        <w:adjustRightInd w:val="0"/>
        <w:ind w:left="426" w:right="706"/>
        <w:jc w:val="both"/>
        <w:rPr>
          <w:rFonts w:ascii="Arial Narrow" w:hAnsi="Arial Narrow" w:cs="Georgia"/>
          <w:bCs/>
          <w:sz w:val="22"/>
          <w:szCs w:val="26"/>
        </w:rPr>
      </w:pPr>
      <w:r w:rsidRPr="003A182D">
        <w:rPr>
          <w:rFonts w:ascii="Arial Narrow" w:hAnsi="Arial Narrow" w:cs="Helvetica Neue"/>
          <w:sz w:val="22"/>
          <w:szCs w:val="28"/>
        </w:rPr>
        <w:t xml:space="preserve">The Victorian RSL magazine, </w:t>
      </w:r>
      <w:r w:rsidRPr="003A182D">
        <w:rPr>
          <w:rFonts w:ascii="Arial Narrow" w:hAnsi="Arial Narrow" w:cs="Helvetica Neue"/>
          <w:i/>
          <w:iCs/>
          <w:sz w:val="22"/>
          <w:szCs w:val="28"/>
        </w:rPr>
        <w:t>Mufti</w:t>
      </w:r>
      <w:r w:rsidRPr="003A182D">
        <w:rPr>
          <w:rFonts w:ascii="Arial Narrow" w:hAnsi="Arial Narrow" w:cs="Helvetica Neue"/>
          <w:sz w:val="22"/>
          <w:szCs w:val="28"/>
        </w:rPr>
        <w:t>, published an article in 1954 headed, 'Forget the Bad, Remember the Good'. It recorded that twenty people had attended a ceremony at the cenotaph to remember the twelfth anniversary of the fall of Rabaul. The anonymous writer was not writing to lament that so few people turned out on this day: he was arguing that the anniversary should not have been marked at all. 'Defeats', he wrote, 'are depressing enough … without dwelling on them'. He urged that if Rabaul was to be remembered at all it should be on the anniversary of its 'recapture' in 1945</w:t>
      </w:r>
    </w:p>
    <w:p w:rsidR="009C6B45" w:rsidRPr="003A182D" w:rsidRDefault="009C6B45" w:rsidP="009C6B45">
      <w:pPr>
        <w:widowControl w:val="0"/>
        <w:autoSpaceDE w:val="0"/>
        <w:autoSpaceDN w:val="0"/>
        <w:adjustRightInd w:val="0"/>
        <w:ind w:left="426"/>
        <w:rPr>
          <w:rFonts w:ascii="Arial Narrow" w:hAnsi="Arial Narrow" w:cs="Helvetica Neue"/>
          <w:sz w:val="22"/>
          <w:szCs w:val="28"/>
        </w:rPr>
      </w:pPr>
    </w:p>
    <w:p w:rsidR="009C6B45" w:rsidRPr="003A182D" w:rsidRDefault="009C6B45" w:rsidP="009C6B45">
      <w:pPr>
        <w:widowControl w:val="0"/>
        <w:autoSpaceDE w:val="0"/>
        <w:autoSpaceDN w:val="0"/>
        <w:adjustRightInd w:val="0"/>
        <w:ind w:left="426" w:right="706"/>
        <w:jc w:val="both"/>
        <w:rPr>
          <w:rFonts w:ascii="Arial Narrow" w:hAnsi="Arial Narrow" w:cs="Helvetica Neue"/>
          <w:sz w:val="22"/>
          <w:szCs w:val="28"/>
        </w:rPr>
      </w:pPr>
      <w:r w:rsidRPr="003A182D">
        <w:rPr>
          <w:rFonts w:ascii="Arial Narrow" w:hAnsi="Arial Narrow" w:cs="Helvetica Neue"/>
          <w:sz w:val="22"/>
          <w:szCs w:val="28"/>
        </w:rPr>
        <w:t xml:space="preserve">The disasters which befell Australians and their Dutch and indigenous allies in the </w:t>
      </w:r>
      <w:proofErr w:type="spellStart"/>
      <w:r w:rsidRPr="003A182D">
        <w:rPr>
          <w:rFonts w:ascii="Arial Narrow" w:hAnsi="Arial Narrow" w:cs="Helvetica Neue"/>
          <w:sz w:val="22"/>
          <w:szCs w:val="28"/>
        </w:rPr>
        <w:t>defence</w:t>
      </w:r>
      <w:proofErr w:type="spellEnd"/>
      <w:r w:rsidRPr="003A182D">
        <w:rPr>
          <w:rFonts w:ascii="Arial Narrow" w:hAnsi="Arial Narrow" w:cs="Helvetica Neue"/>
          <w:sz w:val="22"/>
          <w:szCs w:val="28"/>
        </w:rPr>
        <w:t xml:space="preserve"> of the </w:t>
      </w:r>
      <w:proofErr w:type="spellStart"/>
      <w:r w:rsidRPr="003A182D">
        <w:rPr>
          <w:rFonts w:ascii="Arial Narrow" w:hAnsi="Arial Narrow" w:cs="Helvetica Neue"/>
          <w:sz w:val="22"/>
          <w:szCs w:val="28"/>
        </w:rPr>
        <w:t>mis</w:t>
      </w:r>
      <w:proofErr w:type="spellEnd"/>
      <w:r w:rsidRPr="003A182D">
        <w:rPr>
          <w:rFonts w:ascii="Arial Narrow" w:hAnsi="Arial Narrow" w:cs="Helvetica Neue"/>
          <w:sz w:val="22"/>
          <w:szCs w:val="28"/>
        </w:rPr>
        <w:t>-named Malay barrier were only the first of a string of defeats which Australians faced in 1942. Exactly sixty years after it is fitting in this place above all others we should remember them and those to whom they brought so much suffering.</w:t>
      </w:r>
    </w:p>
    <w:p w:rsidR="009C6B45" w:rsidRPr="003A182D" w:rsidRDefault="009C6B45" w:rsidP="009C6B45">
      <w:pPr>
        <w:widowControl w:val="0"/>
        <w:autoSpaceDE w:val="0"/>
        <w:autoSpaceDN w:val="0"/>
        <w:adjustRightInd w:val="0"/>
        <w:ind w:left="851" w:right="706"/>
        <w:rPr>
          <w:rFonts w:ascii="Arial Narrow" w:hAnsi="Arial Narrow"/>
          <w:color w:val="595959"/>
          <w:sz w:val="8"/>
        </w:rPr>
      </w:pPr>
    </w:p>
    <w:p w:rsidR="009C6B45" w:rsidRPr="003A182D" w:rsidRDefault="009C6B45" w:rsidP="009C6B45">
      <w:pPr>
        <w:widowControl w:val="0"/>
        <w:autoSpaceDE w:val="0"/>
        <w:autoSpaceDN w:val="0"/>
        <w:adjustRightInd w:val="0"/>
        <w:ind w:left="851" w:right="706"/>
        <w:rPr>
          <w:rFonts w:ascii="Arial Narrow" w:hAnsi="Arial Narrow" w:cs="Georgia"/>
          <w:bCs/>
          <w:color w:val="404040"/>
          <w:sz w:val="22"/>
          <w:szCs w:val="26"/>
        </w:rPr>
      </w:pPr>
      <w:r w:rsidRPr="003A182D">
        <w:rPr>
          <w:rFonts w:ascii="Arial Narrow" w:hAnsi="Arial Narrow"/>
          <w:color w:val="595959"/>
          <w:sz w:val="22"/>
        </w:rPr>
        <w:t xml:space="preserve">Extracts from a speech by Peter Stanley, </w:t>
      </w:r>
      <w:r w:rsidRPr="003A182D">
        <w:rPr>
          <w:rFonts w:ascii="Arial Narrow" w:hAnsi="Arial Narrow" w:cs="Helvetica Neue"/>
          <w:color w:val="404040"/>
          <w:sz w:val="22"/>
          <w:szCs w:val="28"/>
        </w:rPr>
        <w:t>26 January 2002,</w:t>
      </w:r>
      <w:r w:rsidRPr="003A182D">
        <w:rPr>
          <w:rFonts w:ascii="Arial Narrow" w:hAnsi="Arial Narrow"/>
          <w:color w:val="595959"/>
          <w:sz w:val="22"/>
        </w:rPr>
        <w:t xml:space="preserve"> ‘</w:t>
      </w:r>
      <w:r w:rsidRPr="003A182D">
        <w:rPr>
          <w:rFonts w:ascii="Arial Narrow" w:hAnsi="Arial Narrow" w:cs="Helvetica Neue"/>
          <w:bCs/>
          <w:color w:val="404040"/>
          <w:sz w:val="22"/>
          <w:szCs w:val="64"/>
        </w:rPr>
        <w:t xml:space="preserve">Remembering 1942: The </w:t>
      </w:r>
      <w:proofErr w:type="spellStart"/>
      <w:r w:rsidRPr="003A182D">
        <w:rPr>
          <w:rFonts w:ascii="Arial Narrow" w:hAnsi="Arial Narrow" w:cs="Helvetica Neue"/>
          <w:bCs/>
          <w:color w:val="404040"/>
          <w:sz w:val="22"/>
          <w:szCs w:val="64"/>
        </w:rPr>
        <w:t>defence</w:t>
      </w:r>
      <w:proofErr w:type="spellEnd"/>
      <w:r w:rsidRPr="003A182D">
        <w:rPr>
          <w:rFonts w:ascii="Arial Narrow" w:hAnsi="Arial Narrow" w:cs="Helvetica Neue"/>
          <w:bCs/>
          <w:color w:val="404040"/>
          <w:sz w:val="22"/>
          <w:szCs w:val="64"/>
        </w:rPr>
        <w:t xml:space="preserve"> of the 'Malay barrier. </w:t>
      </w:r>
      <w:r w:rsidRPr="003A182D">
        <w:rPr>
          <w:rFonts w:ascii="Arial Narrow" w:hAnsi="Arial Narrow" w:cs="Helvetica Neue"/>
          <w:bCs/>
          <w:color w:val="404040"/>
          <w:sz w:val="22"/>
          <w:szCs w:val="50"/>
        </w:rPr>
        <w:t xml:space="preserve">Rabaul and Ambon, January </w:t>
      </w:r>
      <w:proofErr w:type="gramStart"/>
      <w:r w:rsidRPr="003A182D">
        <w:rPr>
          <w:rFonts w:ascii="Arial Narrow" w:hAnsi="Arial Narrow" w:cs="Helvetica Neue"/>
          <w:bCs/>
          <w:color w:val="404040"/>
          <w:sz w:val="22"/>
          <w:szCs w:val="50"/>
        </w:rPr>
        <w:t xml:space="preserve">1942’ </w:t>
      </w:r>
      <w:r w:rsidR="006B5F14">
        <w:rPr>
          <w:rFonts w:ascii="Arial Narrow" w:hAnsi="Arial Narrow" w:cs="Helvetica Neue"/>
          <w:bCs/>
          <w:color w:val="404040"/>
          <w:sz w:val="22"/>
          <w:szCs w:val="50"/>
        </w:rPr>
        <w:t xml:space="preserve"> </w:t>
      </w:r>
      <w:proofErr w:type="gramEnd"/>
      <w:r w:rsidR="0097404D">
        <w:rPr>
          <w:rFonts w:ascii="Arial Narrow" w:hAnsi="Arial Narrow" w:cs="Helvetica Neue"/>
          <w:bCs/>
          <w:color w:val="404040"/>
          <w:sz w:val="22"/>
          <w:szCs w:val="50"/>
        </w:rPr>
        <w:fldChar w:fldCharType="begin"/>
      </w:r>
      <w:r w:rsidR="006B5F14">
        <w:rPr>
          <w:rFonts w:ascii="Arial Narrow" w:hAnsi="Arial Narrow" w:cs="Helvetica Neue"/>
          <w:bCs/>
          <w:color w:val="404040"/>
          <w:sz w:val="22"/>
          <w:szCs w:val="50"/>
        </w:rPr>
        <w:instrText xml:space="preserve"> HYPERLINK "https://www.awm.gov.au/articles/blog/1942-defence-of-the-Malay-barrier" </w:instrText>
      </w:r>
      <w:r w:rsidR="0097404D">
        <w:rPr>
          <w:rFonts w:ascii="Arial Narrow" w:hAnsi="Arial Narrow" w:cs="Helvetica Neue"/>
          <w:bCs/>
          <w:color w:val="404040"/>
          <w:sz w:val="22"/>
          <w:szCs w:val="50"/>
        </w:rPr>
        <w:fldChar w:fldCharType="separate"/>
      </w:r>
      <w:r w:rsidR="006B5F14" w:rsidRPr="00E63FEC">
        <w:rPr>
          <w:rStyle w:val="Hyperlink"/>
          <w:rFonts w:ascii="Arial Narrow" w:hAnsi="Arial Narrow" w:cs="Helvetica Neue"/>
          <w:bCs/>
          <w:sz w:val="22"/>
          <w:szCs w:val="50"/>
        </w:rPr>
        <w:t>https://www.awm.gov.au/articles/blog/1942-defence-of-the-Malay-barrier</w:t>
      </w:r>
      <w:r w:rsidR="0097404D">
        <w:rPr>
          <w:rFonts w:ascii="Arial Narrow" w:hAnsi="Arial Narrow" w:cs="Helvetica Neue"/>
          <w:bCs/>
          <w:color w:val="404040"/>
          <w:sz w:val="22"/>
          <w:szCs w:val="50"/>
        </w:rPr>
        <w:fldChar w:fldCharType="end"/>
      </w:r>
      <w:r w:rsidR="006B5F14">
        <w:rPr>
          <w:rFonts w:ascii="Arial Narrow" w:hAnsi="Arial Narrow" w:cs="Helvetica Neue"/>
          <w:bCs/>
          <w:color w:val="404040"/>
          <w:sz w:val="22"/>
          <w:szCs w:val="50"/>
        </w:rPr>
        <w:t xml:space="preserve"> </w:t>
      </w:r>
    </w:p>
    <w:p w:rsidR="009C6B45" w:rsidRPr="003A182D" w:rsidRDefault="009C6B45" w:rsidP="009C6B45">
      <w:pPr>
        <w:widowControl w:val="0"/>
        <w:autoSpaceDE w:val="0"/>
        <w:autoSpaceDN w:val="0"/>
        <w:adjustRightInd w:val="0"/>
        <w:rPr>
          <w:rFonts w:ascii="Arial Narrow" w:hAnsi="Arial Narrow"/>
          <w:sz w:val="12"/>
          <w:u w:val="single"/>
        </w:rPr>
      </w:pPr>
    </w:p>
    <w:p w:rsidR="009C6B45" w:rsidRPr="003A182D" w:rsidRDefault="009C6B45" w:rsidP="009C6B45">
      <w:pPr>
        <w:widowControl w:val="0"/>
        <w:autoSpaceDE w:val="0"/>
        <w:autoSpaceDN w:val="0"/>
        <w:adjustRightInd w:val="0"/>
        <w:ind w:left="426"/>
        <w:rPr>
          <w:rFonts w:ascii="Arial" w:hAnsi="Arial" w:cs="Helvetica Neue"/>
          <w:sz w:val="22"/>
          <w:szCs w:val="28"/>
        </w:rPr>
      </w:pPr>
      <w:r w:rsidRPr="003A182D">
        <w:rPr>
          <w:rFonts w:ascii="Arial" w:hAnsi="Arial"/>
          <w:sz w:val="22"/>
          <w:u w:val="single"/>
        </w:rPr>
        <w:t>Source 2</w:t>
      </w:r>
      <w:r w:rsidRPr="003A182D">
        <w:rPr>
          <w:rFonts w:ascii="Arial" w:hAnsi="Arial"/>
          <w:sz w:val="22"/>
        </w:rPr>
        <w:t xml:space="preserve">: </w:t>
      </w:r>
    </w:p>
    <w:p w:rsidR="009C6B45" w:rsidRPr="003A182D" w:rsidRDefault="009C6B45" w:rsidP="009C6B45">
      <w:pPr>
        <w:widowControl w:val="0"/>
        <w:autoSpaceDE w:val="0"/>
        <w:autoSpaceDN w:val="0"/>
        <w:adjustRightInd w:val="0"/>
        <w:ind w:left="426" w:right="706"/>
        <w:jc w:val="both"/>
        <w:rPr>
          <w:rFonts w:ascii="Arial Narrow" w:hAnsi="Arial Narrow" w:cs="Georgia"/>
          <w:sz w:val="22"/>
          <w:szCs w:val="26"/>
        </w:rPr>
      </w:pPr>
      <w:r w:rsidRPr="003A182D">
        <w:rPr>
          <w:rFonts w:ascii="Arial Narrow" w:hAnsi="Arial Narrow" w:cs="Georgia"/>
          <w:sz w:val="22"/>
          <w:szCs w:val="26"/>
        </w:rPr>
        <w:t xml:space="preserve">War is a terrible thing.  It reaps souls and </w:t>
      </w:r>
      <w:proofErr w:type="gramStart"/>
      <w:r w:rsidRPr="003A182D">
        <w:rPr>
          <w:rFonts w:ascii="Arial Narrow" w:hAnsi="Arial Narrow" w:cs="Georgia"/>
          <w:sz w:val="22"/>
          <w:szCs w:val="26"/>
        </w:rPr>
        <w:t>lives unlived and leaves</w:t>
      </w:r>
      <w:proofErr w:type="gramEnd"/>
      <w:r w:rsidRPr="003A182D">
        <w:rPr>
          <w:rFonts w:ascii="Arial Narrow" w:hAnsi="Arial Narrow" w:cs="Georgia"/>
          <w:sz w:val="22"/>
          <w:szCs w:val="26"/>
        </w:rPr>
        <w:t xml:space="preserve"> waste, sorrow and broken years in its wake. Too often our remembrance can appear to give more emphasis to the nobility of sacrifice, rather than face the anguish and deep personal sorrow such sacrifice demands of those who go on living. At times, our ceremonies can gloss over the mistakes that are made in war, but mistakes and miscalculations are intrinsic to battle because war is solely a human </w:t>
      </w:r>
      <w:proofErr w:type="spellStart"/>
      <w:r w:rsidRPr="003A182D">
        <w:rPr>
          <w:rFonts w:ascii="Arial Narrow" w:hAnsi="Arial Narrow" w:cs="Georgia"/>
          <w:sz w:val="22"/>
          <w:szCs w:val="26"/>
        </w:rPr>
        <w:t>endeavour</w:t>
      </w:r>
      <w:proofErr w:type="spellEnd"/>
      <w:r w:rsidRPr="003A182D">
        <w:rPr>
          <w:rFonts w:ascii="Arial Narrow" w:hAnsi="Arial Narrow" w:cs="Georgia"/>
          <w:sz w:val="22"/>
          <w:szCs w:val="26"/>
        </w:rPr>
        <w:t xml:space="preserve">. That is not the case today, for at this gathering we remember one of the most tragic episodes in the annals of Australian military history. The sinking of the requisitioned transport vessel, the Montevideo </w:t>
      </w:r>
      <w:proofErr w:type="spellStart"/>
      <w:r w:rsidRPr="003A182D">
        <w:rPr>
          <w:rFonts w:ascii="Arial Narrow" w:hAnsi="Arial Narrow" w:cs="Georgia"/>
          <w:sz w:val="22"/>
          <w:szCs w:val="26"/>
        </w:rPr>
        <w:t>Maru</w:t>
      </w:r>
      <w:proofErr w:type="spellEnd"/>
      <w:r w:rsidRPr="003A182D">
        <w:rPr>
          <w:rFonts w:ascii="Arial Narrow" w:hAnsi="Arial Narrow" w:cs="Georgia"/>
          <w:sz w:val="22"/>
          <w:szCs w:val="26"/>
        </w:rPr>
        <w:t>, by an American submarine, the USS Sturgeon, forty miles West of Luzon on the 1st of July 1942 was the culmination of a chain of disastrous strategic and tactical decisions.</w:t>
      </w:r>
    </w:p>
    <w:p w:rsidR="009C6B45" w:rsidRPr="003A182D" w:rsidRDefault="009C6B45" w:rsidP="009C6B45">
      <w:pPr>
        <w:widowControl w:val="0"/>
        <w:autoSpaceDE w:val="0"/>
        <w:autoSpaceDN w:val="0"/>
        <w:adjustRightInd w:val="0"/>
        <w:ind w:left="426" w:right="706"/>
        <w:jc w:val="both"/>
        <w:rPr>
          <w:rFonts w:ascii="Arial Narrow" w:hAnsi="Arial Narrow" w:cs="Georgia"/>
          <w:sz w:val="8"/>
          <w:szCs w:val="26"/>
        </w:rPr>
      </w:pPr>
    </w:p>
    <w:p w:rsidR="009C6B45" w:rsidRPr="003A182D" w:rsidRDefault="009C6B45" w:rsidP="009C6B45">
      <w:pPr>
        <w:widowControl w:val="0"/>
        <w:autoSpaceDE w:val="0"/>
        <w:autoSpaceDN w:val="0"/>
        <w:adjustRightInd w:val="0"/>
        <w:ind w:left="851" w:right="990"/>
        <w:rPr>
          <w:rFonts w:ascii="Arial Narrow" w:hAnsi="Arial Narrow" w:cs="Georgia"/>
          <w:color w:val="404040"/>
          <w:sz w:val="22"/>
          <w:szCs w:val="26"/>
        </w:rPr>
      </w:pPr>
      <w:r w:rsidRPr="003A182D">
        <w:rPr>
          <w:rFonts w:ascii="Arial Narrow" w:hAnsi="Arial Narrow"/>
          <w:color w:val="404040"/>
          <w:sz w:val="22"/>
        </w:rPr>
        <w:t xml:space="preserve">Extract from a speech by Lt </w:t>
      </w:r>
      <w:r w:rsidRPr="003A182D">
        <w:rPr>
          <w:rFonts w:ascii="Arial Narrow" w:hAnsi="Arial Narrow" w:cs="Georgia"/>
          <w:bCs/>
          <w:color w:val="404040"/>
          <w:sz w:val="22"/>
          <w:szCs w:val="26"/>
        </w:rPr>
        <w:t>Gen David Morrison, Chief of Army, 30 June 2012, ‘</w:t>
      </w:r>
      <w:r w:rsidRPr="003A182D">
        <w:rPr>
          <w:rFonts w:ascii="Arial Narrow" w:hAnsi="Arial Narrow"/>
          <w:color w:val="404040"/>
          <w:sz w:val="22"/>
        </w:rPr>
        <w:t xml:space="preserve">Remembering the Montevideo </w:t>
      </w:r>
      <w:proofErr w:type="spellStart"/>
      <w:r w:rsidRPr="003A182D">
        <w:rPr>
          <w:rFonts w:ascii="Arial Narrow" w:hAnsi="Arial Narrow"/>
          <w:color w:val="404040"/>
          <w:sz w:val="22"/>
        </w:rPr>
        <w:t>Maru</w:t>
      </w:r>
      <w:proofErr w:type="spellEnd"/>
      <w:r w:rsidRPr="003A182D">
        <w:rPr>
          <w:rFonts w:ascii="Arial Narrow" w:hAnsi="Arial Narrow"/>
          <w:color w:val="404040"/>
          <w:sz w:val="22"/>
        </w:rPr>
        <w:t xml:space="preserve"> and the Fall of Rabaul’</w:t>
      </w:r>
    </w:p>
    <w:p w:rsidR="009C6B45" w:rsidRPr="003A182D" w:rsidRDefault="0097404D" w:rsidP="009C6B45">
      <w:pPr>
        <w:widowControl w:val="0"/>
        <w:autoSpaceDE w:val="0"/>
        <w:autoSpaceDN w:val="0"/>
        <w:adjustRightInd w:val="0"/>
        <w:ind w:left="851" w:right="990"/>
        <w:rPr>
          <w:rFonts w:ascii="Arial Narrow" w:hAnsi="Arial Narrow" w:cs="Georgia"/>
          <w:color w:val="404040"/>
          <w:sz w:val="22"/>
          <w:szCs w:val="26"/>
        </w:rPr>
      </w:pPr>
      <w:hyperlink r:id="rId47" w:history="1">
        <w:r w:rsidR="006B5F14" w:rsidRPr="00E63FEC">
          <w:rPr>
            <w:rStyle w:val="Hyperlink"/>
            <w:rFonts w:ascii="Arial Narrow" w:hAnsi="Arial Narrow"/>
            <w:sz w:val="22"/>
          </w:rPr>
          <w:t>http://memorial.org.au/About/MorrisonSpeech.htm</w:t>
        </w:r>
      </w:hyperlink>
    </w:p>
    <w:p w:rsidR="009C6B45" w:rsidRPr="003A182D" w:rsidRDefault="009C6B45" w:rsidP="009C6B45">
      <w:pPr>
        <w:widowControl w:val="0"/>
        <w:autoSpaceDE w:val="0"/>
        <w:autoSpaceDN w:val="0"/>
        <w:adjustRightInd w:val="0"/>
        <w:ind w:left="851" w:right="706"/>
        <w:jc w:val="both"/>
        <w:rPr>
          <w:rFonts w:ascii="Arial Narrow" w:hAnsi="Arial Narrow" w:cs="Helvetica Neue"/>
          <w:sz w:val="22"/>
          <w:szCs w:val="28"/>
        </w:rPr>
      </w:pPr>
    </w:p>
    <w:p w:rsidR="009C6B45" w:rsidRPr="003A182D" w:rsidRDefault="009C6B45" w:rsidP="009C6B45">
      <w:pPr>
        <w:widowControl w:val="0"/>
        <w:autoSpaceDE w:val="0"/>
        <w:autoSpaceDN w:val="0"/>
        <w:adjustRightInd w:val="0"/>
        <w:ind w:left="851" w:right="706"/>
        <w:jc w:val="both"/>
        <w:rPr>
          <w:rFonts w:ascii="Arial Narrow" w:hAnsi="Arial Narrow" w:cs="Helvetica Neue"/>
          <w:sz w:val="22"/>
          <w:szCs w:val="28"/>
        </w:rPr>
      </w:pPr>
    </w:p>
    <w:p w:rsidR="009C6B45" w:rsidRDefault="009C6B45" w:rsidP="009C6B45">
      <w:pPr>
        <w:rPr>
          <w:rFonts w:ascii="Arial" w:hAnsi="Arial"/>
          <w:sz w:val="22"/>
        </w:rPr>
      </w:pPr>
      <w:r>
        <w:rPr>
          <w:rFonts w:ascii="Arial" w:hAnsi="Arial"/>
          <w:sz w:val="22"/>
        </w:rPr>
        <w:t xml:space="preserve">Use a graphic </w:t>
      </w:r>
      <w:proofErr w:type="spellStart"/>
      <w:r>
        <w:rPr>
          <w:rFonts w:ascii="Arial" w:hAnsi="Arial"/>
          <w:sz w:val="22"/>
        </w:rPr>
        <w:t>organiser</w:t>
      </w:r>
      <w:proofErr w:type="spellEnd"/>
      <w:r>
        <w:rPr>
          <w:rFonts w:ascii="Arial" w:hAnsi="Arial"/>
          <w:sz w:val="22"/>
        </w:rPr>
        <w:t xml:space="preserve"> to compare and contrast the three views expressed in these two sources.</w:t>
      </w:r>
    </w:p>
    <w:p w:rsidR="009C6B45" w:rsidRDefault="009C6B45" w:rsidP="009C6B45">
      <w:pPr>
        <w:rPr>
          <w:b/>
        </w:rPr>
      </w:pPr>
    </w:p>
    <w:p w:rsidR="009C6B45" w:rsidRPr="009C02BB" w:rsidRDefault="009C6B45" w:rsidP="009C6B45">
      <w:pPr>
        <w:widowControl w:val="0"/>
        <w:tabs>
          <w:tab w:val="left" w:pos="220"/>
        </w:tabs>
        <w:autoSpaceDE w:val="0"/>
        <w:autoSpaceDN w:val="0"/>
        <w:adjustRightInd w:val="0"/>
        <w:spacing w:line="300" w:lineRule="atLeast"/>
        <w:rPr>
          <w:rFonts w:ascii="Arial" w:hAnsi="Arial"/>
          <w:sz w:val="22"/>
        </w:rPr>
      </w:pPr>
      <w:r>
        <w:rPr>
          <w:b/>
        </w:rPr>
        <w:br w:type="page"/>
      </w:r>
      <w:r w:rsidRPr="009C02BB">
        <w:rPr>
          <w:rFonts w:ascii="Arial" w:hAnsi="Arial"/>
          <w:sz w:val="22"/>
        </w:rPr>
        <w:lastRenderedPageBreak/>
        <w:t xml:space="preserve">At the War Cabinet meeting on 12 December 1941 the Australian Government Ministers were presented with 3 options for the Rabaul garrison: </w:t>
      </w:r>
    </w:p>
    <w:p w:rsidR="009C6B45" w:rsidRPr="009C02BB" w:rsidRDefault="009C6B45" w:rsidP="009C6B45">
      <w:pPr>
        <w:widowControl w:val="0"/>
        <w:tabs>
          <w:tab w:val="left" w:pos="220"/>
        </w:tabs>
        <w:autoSpaceDE w:val="0"/>
        <w:autoSpaceDN w:val="0"/>
        <w:adjustRightInd w:val="0"/>
        <w:spacing w:line="300" w:lineRule="atLeast"/>
        <w:ind w:left="720"/>
        <w:rPr>
          <w:rFonts w:ascii="Arial" w:hAnsi="Arial"/>
          <w:sz w:val="22"/>
        </w:rPr>
      </w:pPr>
      <w:r>
        <w:rPr>
          <w:rFonts w:ascii="Arial" w:hAnsi="Arial"/>
          <w:sz w:val="22"/>
        </w:rPr>
        <w:t>1) R</w:t>
      </w:r>
      <w:r w:rsidRPr="009C02BB">
        <w:rPr>
          <w:rFonts w:ascii="Arial" w:hAnsi="Arial"/>
          <w:sz w:val="22"/>
        </w:rPr>
        <w:t>etain</w:t>
      </w:r>
      <w:r>
        <w:rPr>
          <w:rFonts w:ascii="Arial" w:hAnsi="Arial"/>
          <w:sz w:val="22"/>
        </w:rPr>
        <w:t xml:space="preserve"> the present position</w:t>
      </w:r>
      <w:r w:rsidRPr="009C02BB">
        <w:rPr>
          <w:rFonts w:ascii="Arial" w:hAnsi="Arial"/>
          <w:sz w:val="22"/>
        </w:rPr>
        <w:t xml:space="preserve"> </w:t>
      </w:r>
    </w:p>
    <w:p w:rsidR="009C6B45" w:rsidRPr="009C02BB" w:rsidRDefault="009C6B45" w:rsidP="009C6B45">
      <w:pPr>
        <w:widowControl w:val="0"/>
        <w:tabs>
          <w:tab w:val="left" w:pos="220"/>
        </w:tabs>
        <w:autoSpaceDE w:val="0"/>
        <w:autoSpaceDN w:val="0"/>
        <w:adjustRightInd w:val="0"/>
        <w:spacing w:line="300" w:lineRule="atLeast"/>
        <w:ind w:left="720"/>
        <w:rPr>
          <w:rFonts w:ascii="Arial" w:hAnsi="Arial"/>
          <w:sz w:val="22"/>
        </w:rPr>
      </w:pPr>
      <w:r>
        <w:rPr>
          <w:rFonts w:ascii="Arial" w:hAnsi="Arial"/>
          <w:sz w:val="22"/>
        </w:rPr>
        <w:t>2) R</w:t>
      </w:r>
      <w:r w:rsidRPr="009C02BB">
        <w:rPr>
          <w:rFonts w:ascii="Arial" w:hAnsi="Arial"/>
          <w:sz w:val="22"/>
        </w:rPr>
        <w:t xml:space="preserve">einforce the garrison </w:t>
      </w:r>
    </w:p>
    <w:p w:rsidR="009C6B45" w:rsidRDefault="009C6B45" w:rsidP="009C6B45">
      <w:pPr>
        <w:widowControl w:val="0"/>
        <w:tabs>
          <w:tab w:val="left" w:pos="220"/>
        </w:tabs>
        <w:autoSpaceDE w:val="0"/>
        <w:autoSpaceDN w:val="0"/>
        <w:adjustRightInd w:val="0"/>
        <w:spacing w:line="300" w:lineRule="atLeast"/>
        <w:ind w:left="720"/>
        <w:rPr>
          <w:rFonts w:ascii="Arial" w:hAnsi="Arial"/>
          <w:sz w:val="22"/>
        </w:rPr>
      </w:pPr>
      <w:r>
        <w:rPr>
          <w:rFonts w:ascii="Arial" w:hAnsi="Arial"/>
          <w:sz w:val="22"/>
        </w:rPr>
        <w:t>3) Withdraw and abandon</w:t>
      </w:r>
      <w:r w:rsidRPr="009C02BB">
        <w:rPr>
          <w:rFonts w:ascii="Arial" w:hAnsi="Arial"/>
          <w:sz w:val="22"/>
        </w:rPr>
        <w:t xml:space="preserve"> the area. </w:t>
      </w:r>
    </w:p>
    <w:p w:rsidR="009C6B45" w:rsidRDefault="009C6B45" w:rsidP="009C6B45">
      <w:pPr>
        <w:widowControl w:val="0"/>
        <w:tabs>
          <w:tab w:val="left" w:pos="220"/>
        </w:tabs>
        <w:autoSpaceDE w:val="0"/>
        <w:autoSpaceDN w:val="0"/>
        <w:adjustRightInd w:val="0"/>
        <w:spacing w:line="300" w:lineRule="atLeast"/>
        <w:ind w:left="720"/>
        <w:rPr>
          <w:rFonts w:ascii="Arial" w:hAnsi="Arial"/>
          <w:sz w:val="22"/>
        </w:rPr>
      </w:pPr>
    </w:p>
    <w:p w:rsidR="009C6B45" w:rsidRDefault="009C6B45" w:rsidP="009C6B45">
      <w:pPr>
        <w:widowControl w:val="0"/>
        <w:tabs>
          <w:tab w:val="left" w:pos="220"/>
        </w:tabs>
        <w:autoSpaceDE w:val="0"/>
        <w:autoSpaceDN w:val="0"/>
        <w:adjustRightInd w:val="0"/>
        <w:spacing w:line="300" w:lineRule="atLeast"/>
        <w:ind w:left="720"/>
        <w:rPr>
          <w:rFonts w:ascii="Arial" w:hAnsi="Arial"/>
          <w:sz w:val="22"/>
        </w:rPr>
      </w:pPr>
    </w:p>
    <w:p w:rsidR="009C6B45" w:rsidRDefault="009C6B45" w:rsidP="009C6B45">
      <w:pPr>
        <w:widowControl w:val="0"/>
        <w:tabs>
          <w:tab w:val="left" w:pos="220"/>
        </w:tabs>
        <w:autoSpaceDE w:val="0"/>
        <w:autoSpaceDN w:val="0"/>
        <w:adjustRightInd w:val="0"/>
        <w:spacing w:line="300" w:lineRule="atLeast"/>
        <w:rPr>
          <w:rFonts w:ascii="Arial" w:hAnsi="Arial"/>
          <w:sz w:val="22"/>
        </w:rPr>
      </w:pPr>
      <w:r>
        <w:rPr>
          <w:rFonts w:ascii="Arial" w:hAnsi="Arial"/>
          <w:sz w:val="22"/>
        </w:rPr>
        <w:t>Which choice did the Government make?</w:t>
      </w:r>
    </w:p>
    <w:p w:rsidR="009C6B45" w:rsidRDefault="009C6B45" w:rsidP="009C6B45">
      <w:pPr>
        <w:widowControl w:val="0"/>
        <w:tabs>
          <w:tab w:val="left" w:pos="220"/>
        </w:tabs>
        <w:autoSpaceDE w:val="0"/>
        <w:autoSpaceDN w:val="0"/>
        <w:adjustRightInd w:val="0"/>
        <w:spacing w:line="300" w:lineRule="atLeast"/>
        <w:rPr>
          <w:rFonts w:ascii="Arial" w:hAnsi="Arial"/>
          <w:sz w:val="22"/>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w:t>
      </w: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9C02BB" w:rsidRDefault="009C6B45" w:rsidP="009C6B45">
      <w:pPr>
        <w:widowControl w:val="0"/>
        <w:tabs>
          <w:tab w:val="left" w:pos="220"/>
        </w:tabs>
        <w:autoSpaceDE w:val="0"/>
        <w:autoSpaceDN w:val="0"/>
        <w:adjustRightInd w:val="0"/>
        <w:spacing w:line="300" w:lineRule="atLeast"/>
        <w:rPr>
          <w:rFonts w:ascii="Arial" w:hAnsi="Arial"/>
          <w:sz w:val="22"/>
        </w:rPr>
      </w:pPr>
    </w:p>
    <w:p w:rsidR="009C6B45" w:rsidRDefault="009C6B45" w:rsidP="009C6B45">
      <w:pPr>
        <w:widowControl w:val="0"/>
        <w:tabs>
          <w:tab w:val="left" w:pos="220"/>
        </w:tabs>
        <w:autoSpaceDE w:val="0"/>
        <w:autoSpaceDN w:val="0"/>
        <w:adjustRightInd w:val="0"/>
        <w:spacing w:line="300" w:lineRule="atLeast"/>
        <w:rPr>
          <w:rFonts w:ascii="Arial" w:hAnsi="Arial" w:cs="Helvetica"/>
          <w:sz w:val="22"/>
        </w:rPr>
      </w:pPr>
      <w:r w:rsidRPr="00C51DB6">
        <w:rPr>
          <w:rFonts w:ascii="Arial" w:hAnsi="Arial" w:cs="Helvetica"/>
          <w:sz w:val="22"/>
        </w:rPr>
        <w:t xml:space="preserve">What </w:t>
      </w:r>
      <w:r>
        <w:rPr>
          <w:rFonts w:ascii="Arial" w:hAnsi="Arial" w:cs="Helvetica"/>
          <w:sz w:val="22"/>
        </w:rPr>
        <w:t>may have been</w:t>
      </w:r>
      <w:r w:rsidRPr="00C51DB6">
        <w:rPr>
          <w:rFonts w:ascii="Arial" w:hAnsi="Arial" w:cs="Helvetica"/>
          <w:sz w:val="22"/>
        </w:rPr>
        <w:t xml:space="preserve"> the reasons for this </w:t>
      </w:r>
      <w:r>
        <w:rPr>
          <w:rFonts w:ascii="Arial" w:hAnsi="Arial" w:cs="Helvetica"/>
          <w:sz w:val="22"/>
        </w:rPr>
        <w:t>decision</w:t>
      </w:r>
      <w:r w:rsidRPr="00C51DB6">
        <w:rPr>
          <w:rFonts w:ascii="Arial" w:hAnsi="Arial" w:cs="Helvetica"/>
          <w:sz w:val="22"/>
        </w:rPr>
        <w:t>?</w:t>
      </w:r>
    </w:p>
    <w:p w:rsidR="009C6B45" w:rsidRDefault="009C6B45" w:rsidP="009C6B45">
      <w:pPr>
        <w:spacing w:line="480" w:lineRule="auto"/>
        <w:rPr>
          <w:sz w:val="16"/>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w:t>
      </w: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Default="009C6B45" w:rsidP="009C6B45">
      <w:pPr>
        <w:widowControl w:val="0"/>
        <w:tabs>
          <w:tab w:val="left" w:pos="220"/>
        </w:tabs>
        <w:autoSpaceDE w:val="0"/>
        <w:autoSpaceDN w:val="0"/>
        <w:adjustRightInd w:val="0"/>
        <w:spacing w:line="300" w:lineRule="atLeast"/>
        <w:rPr>
          <w:rFonts w:ascii="Arial" w:hAnsi="Arial" w:cs="Helvetica"/>
          <w:sz w:val="22"/>
        </w:rPr>
      </w:pPr>
      <w:r>
        <w:rPr>
          <w:rFonts w:ascii="Arial" w:hAnsi="Arial" w:cs="Helvetica"/>
          <w:sz w:val="22"/>
        </w:rPr>
        <w:t>What were the</w:t>
      </w:r>
      <w:r w:rsidRPr="00C51DB6">
        <w:rPr>
          <w:rFonts w:ascii="Arial" w:hAnsi="Arial" w:cs="Helvetica"/>
          <w:sz w:val="22"/>
        </w:rPr>
        <w:t xml:space="preserve"> consequences</w:t>
      </w:r>
      <w:r>
        <w:rPr>
          <w:rFonts w:ascii="Arial" w:hAnsi="Arial" w:cs="Helvetica"/>
          <w:sz w:val="22"/>
        </w:rPr>
        <w:t xml:space="preserve"> of this decision?</w:t>
      </w:r>
    </w:p>
    <w:p w:rsidR="009C6B45" w:rsidRDefault="009C6B45" w:rsidP="009C6B45">
      <w:pPr>
        <w:widowControl w:val="0"/>
        <w:tabs>
          <w:tab w:val="left" w:pos="220"/>
        </w:tabs>
        <w:autoSpaceDE w:val="0"/>
        <w:autoSpaceDN w:val="0"/>
        <w:adjustRightInd w:val="0"/>
        <w:spacing w:line="300" w:lineRule="atLeast"/>
        <w:rPr>
          <w:rFonts w:ascii="Arial" w:hAnsi="Arial" w:cs="Helvetica"/>
          <w:sz w:val="22"/>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w:t>
      </w: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D37BE" w:rsidRDefault="009C6B45" w:rsidP="009C6B45">
      <w:pPr>
        <w:widowControl w:val="0"/>
        <w:autoSpaceDE w:val="0"/>
        <w:autoSpaceDN w:val="0"/>
        <w:adjustRightInd w:val="0"/>
        <w:spacing w:line="300" w:lineRule="atLeast"/>
        <w:rPr>
          <w:rFonts w:ascii="Arial" w:hAnsi="Arial" w:cs="Helvetica"/>
          <w:color w:val="535353"/>
          <w:sz w:val="20"/>
        </w:rPr>
      </w:pPr>
    </w:p>
    <w:p w:rsidR="009C6B45" w:rsidRPr="00D12A3F" w:rsidRDefault="009C6B45" w:rsidP="009C6B45">
      <w:pPr>
        <w:jc w:val="both"/>
        <w:rPr>
          <w:rFonts w:ascii="Arial" w:hAnsi="Arial" w:cs="Arial"/>
          <w:sz w:val="22"/>
          <w:szCs w:val="22"/>
        </w:rPr>
      </w:pPr>
      <w:r w:rsidRPr="00D12A3F">
        <w:rPr>
          <w:rFonts w:ascii="Arial" w:hAnsi="Arial" w:cs="Arial"/>
          <w:sz w:val="22"/>
          <w:szCs w:val="22"/>
        </w:rPr>
        <w:t xml:space="preserve">Many </w:t>
      </w:r>
      <w:r>
        <w:rPr>
          <w:rFonts w:ascii="Arial" w:hAnsi="Arial" w:cs="Arial"/>
          <w:sz w:val="22"/>
          <w:szCs w:val="22"/>
        </w:rPr>
        <w:t xml:space="preserve">of the </w:t>
      </w:r>
      <w:proofErr w:type="gramStart"/>
      <w:r>
        <w:rPr>
          <w:rFonts w:ascii="Arial" w:hAnsi="Arial" w:cs="Arial"/>
          <w:sz w:val="22"/>
          <w:szCs w:val="22"/>
        </w:rPr>
        <w:t>servicemen</w:t>
      </w:r>
      <w:proofErr w:type="gramEnd"/>
      <w:r>
        <w:rPr>
          <w:rFonts w:ascii="Arial" w:hAnsi="Arial" w:cs="Arial"/>
          <w:sz w:val="22"/>
          <w:szCs w:val="22"/>
        </w:rPr>
        <w:t xml:space="preserve"> who managed to escape, and the families of those who died, felt they’d been sacrificed by the Australian Government for the greater good of the war efforts. Do you agree? Give reasons to support your opinion.</w:t>
      </w:r>
    </w:p>
    <w:p w:rsidR="009C6B45" w:rsidRDefault="009C6B45" w:rsidP="009C6B45">
      <w:pPr>
        <w:rPr>
          <w:sz w:val="16"/>
          <w:szCs w:val="16"/>
        </w:rPr>
      </w:pPr>
    </w:p>
    <w:p w:rsidR="009C6B45" w:rsidRPr="00F46E6F" w:rsidRDefault="009C6B45" w:rsidP="009C6B45">
      <w:pPr>
        <w:rPr>
          <w:sz w:val="16"/>
          <w:szCs w:val="16"/>
        </w:rPr>
      </w:pP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sidRPr="004A1E3B">
        <w:rPr>
          <w:sz w:val="16"/>
        </w:rPr>
        <w:t>____________________________________</w:t>
      </w:r>
      <w:r>
        <w:rPr>
          <w:sz w:val="16"/>
        </w:rPr>
        <w:t>____________________________________________________________________________________________________________________________________________________________________________________________________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4A1E3B" w:rsidRDefault="009C6B45" w:rsidP="009C6B45">
      <w:pPr>
        <w:spacing w:line="480" w:lineRule="auto"/>
        <w:rPr>
          <w:sz w:val="16"/>
        </w:rPr>
      </w:pPr>
      <w:r>
        <w:rPr>
          <w:sz w:val="16"/>
        </w:rPr>
        <w:t>_______________________________________________________________</w:t>
      </w:r>
      <w:r w:rsidRPr="004A1E3B">
        <w:rPr>
          <w:sz w:val="16"/>
        </w:rPr>
        <w:t>_________________________________________________________________</w:t>
      </w:r>
      <w:r>
        <w:rPr>
          <w:sz w:val="16"/>
        </w:rPr>
        <w:t>__________</w:t>
      </w:r>
      <w:r w:rsidRPr="004A1E3B">
        <w:rPr>
          <w:sz w:val="16"/>
        </w:rPr>
        <w:t>_________________________</w:t>
      </w:r>
      <w:r>
        <w:rPr>
          <w:sz w:val="16"/>
        </w:rPr>
        <w:t>____</w:t>
      </w:r>
      <w:r w:rsidRPr="004A1E3B">
        <w:rPr>
          <w:sz w:val="16"/>
        </w:rPr>
        <w:t>__</w:t>
      </w:r>
    </w:p>
    <w:p w:rsidR="009C6B45" w:rsidRPr="00E66CA0" w:rsidRDefault="009C6B45" w:rsidP="009C6B45">
      <w:pPr>
        <w:rPr>
          <w:rFonts w:ascii="Arial" w:hAnsi="Arial" w:cs="Arial"/>
          <w:b/>
        </w:rPr>
      </w:pPr>
      <w:r>
        <w:rPr>
          <w:b/>
        </w:rPr>
        <w:br w:type="page"/>
      </w:r>
      <w:r w:rsidR="005468DF">
        <w:rPr>
          <w:b/>
        </w:rPr>
        <w:lastRenderedPageBreak/>
        <w:t>5</w:t>
      </w:r>
      <w:r w:rsidRPr="00E66CA0">
        <w:rPr>
          <w:rFonts w:ascii="Arial" w:hAnsi="Arial" w:cs="Arial"/>
          <w:b/>
        </w:rPr>
        <w:t xml:space="preserve">. ‘Some Came Home’ DVD trailer. </w:t>
      </w:r>
    </w:p>
    <w:p w:rsidR="009C6B45" w:rsidRPr="00E66CA0" w:rsidRDefault="009C6B45" w:rsidP="009C6B45">
      <w:pPr>
        <w:rPr>
          <w:rFonts w:ascii="Arial" w:hAnsi="Arial" w:cs="Arial"/>
          <w:sz w:val="22"/>
        </w:rPr>
      </w:pPr>
      <w:r w:rsidRPr="00E66CA0">
        <w:rPr>
          <w:rFonts w:ascii="Arial" w:hAnsi="Arial" w:cs="Arial"/>
          <w:sz w:val="22"/>
        </w:rPr>
        <w:t>Complete following table after watching the DVD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235"/>
        <w:gridCol w:w="7618"/>
      </w:tblGrid>
      <w:tr w:rsidR="009C6B45">
        <w:trPr>
          <w:trHeight w:val="2568"/>
        </w:trPr>
        <w:tc>
          <w:tcPr>
            <w:tcW w:w="2235" w:type="dxa"/>
          </w:tcPr>
          <w:p w:rsidR="009C6B45" w:rsidRPr="00E66CA0" w:rsidRDefault="009C6B45" w:rsidP="009C6B45">
            <w:pPr>
              <w:rPr>
                <w:rFonts w:ascii="Arial Narrow" w:hAnsi="Arial Narrow" w:cs="Arial"/>
                <w:sz w:val="22"/>
              </w:rPr>
            </w:pPr>
            <w:r w:rsidRPr="00E66CA0">
              <w:rPr>
                <w:rFonts w:ascii="Arial Narrow" w:hAnsi="Arial Narrow" w:cs="Arial"/>
                <w:sz w:val="22"/>
              </w:rPr>
              <w:t>John May (Padre)</w:t>
            </w:r>
          </w:p>
          <w:p w:rsidR="009C6B45" w:rsidRPr="00E66CA0" w:rsidRDefault="009C6B45" w:rsidP="009C6B45">
            <w:pPr>
              <w:spacing w:line="480" w:lineRule="auto"/>
              <w:rPr>
                <w:rFonts w:ascii="Arial Narrow" w:hAnsi="Arial Narrow" w:cs="Arial"/>
              </w:rPr>
            </w:pPr>
          </w:p>
          <w:p w:rsidR="009C6B45" w:rsidRPr="00E66CA0" w:rsidRDefault="009C6B45" w:rsidP="009C6B45">
            <w:pPr>
              <w:spacing w:line="480" w:lineRule="auto"/>
              <w:rPr>
                <w:rFonts w:ascii="Arial Narrow" w:hAnsi="Arial Narrow" w:cs="Arial"/>
              </w:rPr>
            </w:pPr>
            <w:r>
              <w:rPr>
                <w:rFonts w:ascii="Arial Narrow" w:hAnsi="Arial Narrow" w:cs="Arial"/>
              </w:rPr>
              <w:t>photo</w:t>
            </w:r>
          </w:p>
          <w:p w:rsidR="009C6B45" w:rsidRPr="00E66CA0" w:rsidRDefault="009C6B45" w:rsidP="009C6B45">
            <w:pPr>
              <w:spacing w:line="480" w:lineRule="auto"/>
              <w:rPr>
                <w:rFonts w:ascii="Arial Narrow" w:hAnsi="Arial Narrow" w:cs="Arial"/>
              </w:rPr>
            </w:pPr>
          </w:p>
          <w:p w:rsidR="009C6B45" w:rsidRPr="00E66CA0" w:rsidRDefault="009C6B45" w:rsidP="009C6B45">
            <w:pPr>
              <w:spacing w:line="480" w:lineRule="auto"/>
              <w:rPr>
                <w:rFonts w:ascii="Arial Narrow" w:hAnsi="Arial Narrow" w:cs="Arial"/>
              </w:rPr>
            </w:pPr>
          </w:p>
        </w:tc>
        <w:tc>
          <w:tcPr>
            <w:tcW w:w="7618" w:type="dxa"/>
          </w:tcPr>
          <w:p w:rsidR="009C6B45" w:rsidRPr="00AA6A1E" w:rsidRDefault="009C6B45" w:rsidP="009C6B45">
            <w:pPr>
              <w:rPr>
                <w:rFonts w:ascii="Arial Narrow" w:hAnsi="Arial Narrow" w:cs="Arial"/>
                <w:sz w:val="22"/>
              </w:rPr>
            </w:pPr>
            <w:r w:rsidRPr="00AA6A1E">
              <w:rPr>
                <w:rFonts w:ascii="Arial Narrow" w:hAnsi="Arial Narrow" w:cs="Arial"/>
                <w:sz w:val="22"/>
              </w:rPr>
              <w:t>Why did John May feel he should not point out he was a POW?</w:t>
            </w:r>
          </w:p>
          <w:p w:rsidR="009C6B45" w:rsidRPr="001C2FB7" w:rsidRDefault="009C6B45" w:rsidP="009C6B45">
            <w:pPr>
              <w:rPr>
                <w:sz w:val="22"/>
              </w:rPr>
            </w:pPr>
          </w:p>
          <w:p w:rsidR="009C6B45" w:rsidRDefault="009C6B45" w:rsidP="009C6B45">
            <w:pPr>
              <w:spacing w:line="480" w:lineRule="auto"/>
            </w:pPr>
            <w:r w:rsidRPr="001C2FB7">
              <w:rPr>
                <w:sz w:val="16"/>
              </w:rPr>
              <w:t>__________________________________________________________________________________________________________________________</w:t>
            </w:r>
          </w:p>
          <w:p w:rsidR="009C6B45" w:rsidRPr="001C2FB7" w:rsidRDefault="009C6B45" w:rsidP="009C6B45">
            <w:pPr>
              <w:spacing w:line="480" w:lineRule="auto"/>
              <w:rPr>
                <w:sz w:val="16"/>
              </w:rPr>
            </w:pPr>
            <w:r w:rsidRPr="001C2FB7">
              <w:rPr>
                <w:sz w:val="16"/>
              </w:rPr>
              <w:t>__________________________________________________________________________________________________________________________</w:t>
            </w:r>
          </w:p>
          <w:p w:rsidR="009C6B45" w:rsidRPr="00AA6A1E" w:rsidRDefault="009C6B45" w:rsidP="009C6B45">
            <w:pPr>
              <w:rPr>
                <w:rFonts w:ascii="Arial Narrow" w:hAnsi="Arial Narrow" w:cs="Arial"/>
                <w:sz w:val="22"/>
              </w:rPr>
            </w:pPr>
            <w:r w:rsidRPr="00AA6A1E">
              <w:rPr>
                <w:rFonts w:ascii="Arial Narrow" w:hAnsi="Arial Narrow" w:cs="Arial"/>
                <w:sz w:val="22"/>
              </w:rPr>
              <w:t>Why do you think having someone like John May would help POWs survive?</w:t>
            </w:r>
          </w:p>
          <w:p w:rsidR="009C6B45" w:rsidRPr="001C2FB7" w:rsidRDefault="009C6B45" w:rsidP="009C6B45">
            <w:pPr>
              <w:rPr>
                <w:sz w:val="22"/>
              </w:rPr>
            </w:pPr>
          </w:p>
          <w:p w:rsidR="009C6B45" w:rsidRPr="001C2FB7" w:rsidRDefault="009C6B45" w:rsidP="009C6B45">
            <w:pPr>
              <w:spacing w:line="480" w:lineRule="auto"/>
              <w:rPr>
                <w:sz w:val="16"/>
              </w:rPr>
            </w:pPr>
            <w:r w:rsidRPr="001C2FB7">
              <w:rPr>
                <w:sz w:val="16"/>
              </w:rPr>
              <w:t>__________________________________________________________________________________________________________________________</w:t>
            </w:r>
          </w:p>
          <w:p w:rsidR="009C6B45" w:rsidRPr="001C2FB7" w:rsidRDefault="009C6B45" w:rsidP="009C6B45">
            <w:pPr>
              <w:spacing w:line="480" w:lineRule="auto"/>
              <w:rPr>
                <w:sz w:val="16"/>
              </w:rPr>
            </w:pPr>
            <w:r w:rsidRPr="001C2FB7">
              <w:rPr>
                <w:sz w:val="16"/>
              </w:rPr>
              <w:t>_________________________________________________________________________________________________________________________</w:t>
            </w:r>
          </w:p>
        </w:tc>
      </w:tr>
      <w:tr w:rsidR="009C6B45">
        <w:trPr>
          <w:trHeight w:val="2367"/>
        </w:trPr>
        <w:tc>
          <w:tcPr>
            <w:tcW w:w="2235" w:type="dxa"/>
          </w:tcPr>
          <w:p w:rsidR="009C6B45" w:rsidRPr="00E66CA0" w:rsidRDefault="009C6B45" w:rsidP="009C6B45">
            <w:pPr>
              <w:rPr>
                <w:rFonts w:ascii="Arial Narrow" w:hAnsi="Arial Narrow" w:cs="Arial"/>
                <w:sz w:val="22"/>
              </w:rPr>
            </w:pPr>
            <w:r w:rsidRPr="00E66CA0">
              <w:rPr>
                <w:rFonts w:ascii="Arial Narrow" w:hAnsi="Arial Narrow" w:cs="Arial"/>
                <w:sz w:val="22"/>
              </w:rPr>
              <w:t>Norm Furness</w:t>
            </w:r>
          </w:p>
          <w:p w:rsidR="009C6B45" w:rsidRPr="00E66CA0" w:rsidRDefault="009C6B45" w:rsidP="009C6B45">
            <w:pPr>
              <w:rPr>
                <w:rFonts w:ascii="Arial Narrow" w:hAnsi="Arial Narrow" w:cs="Arial"/>
              </w:rPr>
            </w:pPr>
          </w:p>
          <w:p w:rsidR="009C6B45" w:rsidRPr="00E66CA0" w:rsidRDefault="009C6B45" w:rsidP="009C6B45">
            <w:pPr>
              <w:rPr>
                <w:rFonts w:ascii="Arial Narrow" w:hAnsi="Arial Narrow" w:cs="Arial"/>
              </w:rPr>
            </w:pPr>
          </w:p>
          <w:p w:rsidR="009C6B45" w:rsidRPr="00E66CA0" w:rsidRDefault="009C6B45" w:rsidP="009C6B45">
            <w:pPr>
              <w:rPr>
                <w:rFonts w:ascii="Arial Narrow" w:hAnsi="Arial Narrow" w:cs="Arial"/>
              </w:rPr>
            </w:pPr>
            <w:r>
              <w:rPr>
                <w:rFonts w:ascii="Arial Narrow" w:hAnsi="Arial Narrow" w:cs="Arial"/>
              </w:rPr>
              <w:t>photo</w:t>
            </w:r>
          </w:p>
          <w:p w:rsidR="009C6B45" w:rsidRPr="00E66CA0" w:rsidRDefault="009C6B45" w:rsidP="009C6B45">
            <w:pPr>
              <w:rPr>
                <w:rFonts w:ascii="Arial Narrow" w:hAnsi="Arial Narrow" w:cs="Arial"/>
              </w:rPr>
            </w:pPr>
          </w:p>
          <w:p w:rsidR="009C6B45" w:rsidRPr="00E66CA0" w:rsidRDefault="009C6B45" w:rsidP="009C6B45">
            <w:pPr>
              <w:rPr>
                <w:rFonts w:ascii="Arial Narrow" w:hAnsi="Arial Narrow" w:cs="Arial"/>
              </w:rPr>
            </w:pPr>
          </w:p>
          <w:p w:rsidR="009C6B45" w:rsidRPr="00E66CA0" w:rsidRDefault="009C6B45" w:rsidP="009C6B45">
            <w:pPr>
              <w:rPr>
                <w:rFonts w:ascii="Arial Narrow" w:hAnsi="Arial Narrow" w:cs="Arial"/>
              </w:rPr>
            </w:pPr>
          </w:p>
          <w:p w:rsidR="009C6B45" w:rsidRPr="00AA6A1E" w:rsidRDefault="009C6B45" w:rsidP="009C6B45">
            <w:pPr>
              <w:rPr>
                <w:rFonts w:ascii="Arial Narrow" w:hAnsi="Arial Narrow" w:cs="Arial"/>
                <w:sz w:val="8"/>
                <w:szCs w:val="8"/>
              </w:rPr>
            </w:pPr>
          </w:p>
          <w:p w:rsidR="009C6B45" w:rsidRPr="00E66CA0" w:rsidRDefault="009C6B45" w:rsidP="009C6B45">
            <w:pPr>
              <w:rPr>
                <w:rFonts w:ascii="Arial Narrow" w:hAnsi="Arial Narrow" w:cs="Arial"/>
              </w:rPr>
            </w:pPr>
          </w:p>
        </w:tc>
        <w:tc>
          <w:tcPr>
            <w:tcW w:w="7618" w:type="dxa"/>
          </w:tcPr>
          <w:p w:rsidR="009C6B45" w:rsidRPr="00AA6A1E" w:rsidRDefault="009C6B45" w:rsidP="009C6B45">
            <w:pPr>
              <w:jc w:val="both"/>
              <w:rPr>
                <w:rFonts w:ascii="Arial Narrow" w:hAnsi="Arial Narrow" w:cs="Arial"/>
                <w:sz w:val="22"/>
              </w:rPr>
            </w:pPr>
            <w:r w:rsidRPr="00AA6A1E">
              <w:rPr>
                <w:rFonts w:ascii="Arial Narrow" w:hAnsi="Arial Narrow" w:cs="Arial"/>
                <w:sz w:val="22"/>
              </w:rPr>
              <w:t xml:space="preserve">What insight did Norm Furness give of the character of the diggers and why would recalling these memories </w:t>
            </w:r>
            <w:proofErr w:type="gramStart"/>
            <w:r w:rsidRPr="00AA6A1E">
              <w:rPr>
                <w:rFonts w:ascii="Arial Narrow" w:hAnsi="Arial Narrow" w:cs="Arial"/>
                <w:sz w:val="22"/>
              </w:rPr>
              <w:t>be</w:t>
            </w:r>
            <w:proofErr w:type="gramEnd"/>
            <w:r w:rsidRPr="00AA6A1E">
              <w:rPr>
                <w:rFonts w:ascii="Arial Narrow" w:hAnsi="Arial Narrow" w:cs="Arial"/>
                <w:sz w:val="22"/>
              </w:rPr>
              <w:t xml:space="preserve"> </w:t>
            </w:r>
            <w:r>
              <w:rPr>
                <w:rFonts w:ascii="Arial Narrow" w:hAnsi="Arial Narrow" w:cs="Arial"/>
                <w:sz w:val="22"/>
              </w:rPr>
              <w:t xml:space="preserve">so </w:t>
            </w:r>
            <w:r w:rsidRPr="00AA6A1E">
              <w:rPr>
                <w:rFonts w:ascii="Arial Narrow" w:hAnsi="Arial Narrow" w:cs="Arial"/>
                <w:sz w:val="22"/>
              </w:rPr>
              <w:t>emotionally painful, 70 years later?</w:t>
            </w:r>
          </w:p>
          <w:p w:rsidR="009C6B45" w:rsidRPr="001C2FB7" w:rsidRDefault="009C6B45" w:rsidP="009C6B45">
            <w:pPr>
              <w:spacing w:line="480" w:lineRule="auto"/>
              <w:rPr>
                <w:sz w:val="16"/>
              </w:rPr>
            </w:pPr>
          </w:p>
          <w:p w:rsidR="009C6B45" w:rsidRPr="001F43B0" w:rsidRDefault="009C6B45" w:rsidP="009C6B45">
            <w:pPr>
              <w:spacing w:line="480" w:lineRule="auto"/>
            </w:pPr>
            <w:r w:rsidRPr="001C2FB7">
              <w:rPr>
                <w:sz w:val="16"/>
              </w:rPr>
              <w:t>__________________________________________________________________________________________________________________________</w:t>
            </w:r>
          </w:p>
          <w:p w:rsidR="009C6B45" w:rsidRPr="001C2FB7" w:rsidRDefault="009C6B45" w:rsidP="009C6B45">
            <w:pPr>
              <w:spacing w:line="480" w:lineRule="auto"/>
              <w:rPr>
                <w:sz w:val="16"/>
              </w:rPr>
            </w:pPr>
            <w:r w:rsidRPr="001C2FB7">
              <w:rPr>
                <w:sz w:val="16"/>
              </w:rPr>
              <w:t>__________________________________________________________________________________________________________________________</w:t>
            </w:r>
          </w:p>
          <w:p w:rsidR="009C6B45" w:rsidRPr="001F43B0" w:rsidRDefault="009C6B45" w:rsidP="009C6B45">
            <w:pPr>
              <w:spacing w:line="480" w:lineRule="auto"/>
            </w:pPr>
            <w:r w:rsidRPr="001C2FB7">
              <w:rPr>
                <w:sz w:val="16"/>
              </w:rPr>
              <w:t>__________________________________________________________________________________________________________________________</w:t>
            </w:r>
          </w:p>
          <w:p w:rsidR="009C6B45" w:rsidRPr="001C2FB7" w:rsidRDefault="009C6B45" w:rsidP="009C6B45">
            <w:pPr>
              <w:spacing w:line="480" w:lineRule="auto"/>
              <w:rPr>
                <w:sz w:val="22"/>
              </w:rPr>
            </w:pPr>
            <w:r w:rsidRPr="001C2FB7">
              <w:rPr>
                <w:sz w:val="16"/>
              </w:rPr>
              <w:t>__________________________________________________________________________________________________________________________</w:t>
            </w:r>
          </w:p>
        </w:tc>
      </w:tr>
      <w:tr w:rsidR="009C6B45">
        <w:trPr>
          <w:trHeight w:val="2567"/>
        </w:trPr>
        <w:tc>
          <w:tcPr>
            <w:tcW w:w="2235" w:type="dxa"/>
          </w:tcPr>
          <w:p w:rsidR="009C6B45" w:rsidRPr="00E66CA0" w:rsidRDefault="009C6B45" w:rsidP="009C6B45">
            <w:pPr>
              <w:rPr>
                <w:rFonts w:ascii="Arial Narrow" w:hAnsi="Arial Narrow" w:cs="Arial"/>
                <w:sz w:val="22"/>
              </w:rPr>
            </w:pPr>
            <w:r w:rsidRPr="00E66CA0">
              <w:rPr>
                <w:rFonts w:ascii="Arial Narrow" w:hAnsi="Arial Narrow" w:cs="Arial"/>
                <w:sz w:val="22"/>
              </w:rPr>
              <w:t>Rudy Buckley</w:t>
            </w: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r>
              <w:rPr>
                <w:rFonts w:ascii="Arial Narrow" w:hAnsi="Arial Narrow" w:cs="Arial"/>
                <w:sz w:val="22"/>
              </w:rPr>
              <w:t>photo</w:t>
            </w: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p>
        </w:tc>
        <w:tc>
          <w:tcPr>
            <w:tcW w:w="7618" w:type="dxa"/>
          </w:tcPr>
          <w:p w:rsidR="009C6B45" w:rsidRPr="00AA6A1E" w:rsidRDefault="009C6B45" w:rsidP="009C6B45">
            <w:pPr>
              <w:jc w:val="both"/>
              <w:rPr>
                <w:rFonts w:ascii="Arial Narrow" w:hAnsi="Arial Narrow" w:cs="Arial"/>
                <w:sz w:val="22"/>
                <w:szCs w:val="26"/>
              </w:rPr>
            </w:pPr>
            <w:r w:rsidRPr="00AA6A1E">
              <w:rPr>
                <w:rFonts w:ascii="Arial Narrow" w:hAnsi="Arial Narrow" w:cs="Arial"/>
                <w:sz w:val="22"/>
                <w:szCs w:val="26"/>
              </w:rPr>
              <w:t xml:space="preserve">In 1942, when Rudy was 12 years old, he saw Australian servicemen and civilians being taken to a vessel anchored in the </w:t>
            </w:r>
            <w:proofErr w:type="spellStart"/>
            <w:r w:rsidRPr="00AA6A1E">
              <w:rPr>
                <w:rFonts w:ascii="Arial Narrow" w:hAnsi="Arial Narrow" w:cs="Arial"/>
                <w:sz w:val="22"/>
                <w:szCs w:val="26"/>
              </w:rPr>
              <w:t>harbour</w:t>
            </w:r>
            <w:proofErr w:type="spellEnd"/>
            <w:r w:rsidRPr="00AA6A1E">
              <w:rPr>
                <w:rFonts w:ascii="Arial Narrow" w:hAnsi="Arial Narrow" w:cs="Arial"/>
                <w:sz w:val="22"/>
                <w:szCs w:val="26"/>
              </w:rPr>
              <w:t>. A soldier</w:t>
            </w:r>
            <w:r w:rsidRPr="00AA6A1E">
              <w:rPr>
                <w:rFonts w:ascii="Arial Narrow" w:hAnsi="Arial Narrow" w:cs="Arial"/>
                <w:sz w:val="22"/>
                <w:szCs w:val="22"/>
                <w:vertAlign w:val="superscript"/>
              </w:rPr>
              <w:t xml:space="preserve"> </w:t>
            </w:r>
            <w:r w:rsidRPr="00AA6A1E">
              <w:rPr>
                <w:rFonts w:ascii="Arial Narrow" w:hAnsi="Arial Narrow" w:cs="Arial"/>
                <w:sz w:val="22"/>
                <w:szCs w:val="26"/>
              </w:rPr>
              <w:t xml:space="preserve">threw Rudy his army issue handkerchief on which was written his name and serial number. Rudy kept it in a buried tin box, along </w:t>
            </w:r>
            <w:r>
              <w:rPr>
                <w:rFonts w:ascii="Arial Narrow" w:hAnsi="Arial Narrow" w:cs="Arial"/>
                <w:sz w:val="22"/>
                <w:szCs w:val="26"/>
              </w:rPr>
              <w:t xml:space="preserve">with </w:t>
            </w:r>
            <w:r w:rsidRPr="00AA6A1E">
              <w:rPr>
                <w:rFonts w:ascii="Arial Narrow" w:hAnsi="Arial Narrow" w:cs="Arial"/>
                <w:sz w:val="22"/>
                <w:szCs w:val="26"/>
              </w:rPr>
              <w:t xml:space="preserve">other Australian items. He witnessed the brutality of the Japanese, including the death of his </w:t>
            </w:r>
            <w:r w:rsidR="00551418">
              <w:rPr>
                <w:rFonts w:ascii="Arial Narrow" w:hAnsi="Arial Narrow" w:cs="Arial"/>
                <w:sz w:val="22"/>
                <w:szCs w:val="26"/>
              </w:rPr>
              <w:t>father.</w:t>
            </w:r>
            <w:r w:rsidRPr="00AA6A1E">
              <w:rPr>
                <w:rFonts w:ascii="Arial Narrow" w:hAnsi="Arial Narrow" w:cs="Arial"/>
                <w:sz w:val="22"/>
                <w:szCs w:val="26"/>
              </w:rPr>
              <w:t xml:space="preserve"> Why </w:t>
            </w:r>
            <w:r>
              <w:rPr>
                <w:rFonts w:ascii="Arial Narrow" w:hAnsi="Arial Narrow" w:cs="Arial"/>
                <w:sz w:val="22"/>
                <w:szCs w:val="26"/>
              </w:rPr>
              <w:t>do you think Rudy kept</w:t>
            </w:r>
            <w:r w:rsidRPr="00AA6A1E">
              <w:rPr>
                <w:rFonts w:ascii="Arial Narrow" w:hAnsi="Arial Narrow" w:cs="Arial"/>
                <w:sz w:val="22"/>
                <w:szCs w:val="26"/>
              </w:rPr>
              <w:t xml:space="preserve"> this memorabilia and what might the consequence been if it was discovered?</w:t>
            </w:r>
          </w:p>
          <w:p w:rsidR="009C6B45" w:rsidRPr="001C2FB7" w:rsidRDefault="009C6B45" w:rsidP="009C6B45">
            <w:pPr>
              <w:rPr>
                <w:rFonts w:cs="Verdana"/>
                <w:sz w:val="22"/>
                <w:szCs w:val="26"/>
              </w:rPr>
            </w:pPr>
          </w:p>
          <w:p w:rsidR="009C6B45" w:rsidRPr="001C2FB7" w:rsidRDefault="009C6B45" w:rsidP="009C6B45">
            <w:pPr>
              <w:rPr>
                <w:rFonts w:cs="Verdana"/>
                <w:sz w:val="22"/>
                <w:szCs w:val="26"/>
              </w:rPr>
            </w:pPr>
            <w:r w:rsidRPr="001C2FB7">
              <w:rPr>
                <w:sz w:val="16"/>
              </w:rPr>
              <w:t>__________________________________________________________________________________________________________________________</w:t>
            </w:r>
          </w:p>
          <w:p w:rsidR="009C6B45" w:rsidRPr="001C2FB7" w:rsidRDefault="009C6B45" w:rsidP="009C6B45">
            <w:pPr>
              <w:rPr>
                <w:sz w:val="16"/>
              </w:rPr>
            </w:pPr>
          </w:p>
          <w:p w:rsidR="009C6B45" w:rsidRPr="001C2FB7" w:rsidRDefault="009C6B45" w:rsidP="009C6B45">
            <w:pPr>
              <w:rPr>
                <w:b/>
                <w:sz w:val="22"/>
              </w:rPr>
            </w:pPr>
            <w:r w:rsidRPr="001C2FB7">
              <w:rPr>
                <w:sz w:val="16"/>
              </w:rPr>
              <w:t>__________________________________________________________________________________________________________________________</w:t>
            </w:r>
          </w:p>
        </w:tc>
      </w:tr>
      <w:tr w:rsidR="009C6B45">
        <w:trPr>
          <w:trHeight w:val="2547"/>
        </w:trPr>
        <w:tc>
          <w:tcPr>
            <w:tcW w:w="2235" w:type="dxa"/>
          </w:tcPr>
          <w:p w:rsidR="009C6B45" w:rsidRPr="00E66CA0" w:rsidRDefault="009C6B45" w:rsidP="009C6B45">
            <w:pPr>
              <w:rPr>
                <w:rFonts w:ascii="Arial Narrow" w:hAnsi="Arial Narrow" w:cs="Arial"/>
                <w:sz w:val="22"/>
              </w:rPr>
            </w:pPr>
            <w:r w:rsidRPr="00E66CA0">
              <w:rPr>
                <w:rFonts w:ascii="Arial Narrow" w:hAnsi="Arial Narrow" w:cs="Arial"/>
                <w:sz w:val="22"/>
              </w:rPr>
              <w:t xml:space="preserve">Lorna Johnson </w:t>
            </w:r>
          </w:p>
          <w:p w:rsidR="009C6B45" w:rsidRPr="00E66CA0" w:rsidRDefault="009C6B45" w:rsidP="009C6B45">
            <w:pPr>
              <w:rPr>
                <w:rFonts w:ascii="Arial Narrow" w:hAnsi="Arial Narrow" w:cs="Arial"/>
                <w:sz w:val="22"/>
              </w:rPr>
            </w:pPr>
            <w:r w:rsidRPr="00E66CA0">
              <w:rPr>
                <w:rFonts w:ascii="Arial Narrow" w:hAnsi="Arial Narrow" w:cs="Arial"/>
                <w:sz w:val="20"/>
              </w:rPr>
              <w:t>(Army nursing sister)</w:t>
            </w: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p>
          <w:p w:rsidR="009C6B45" w:rsidRPr="00E66CA0" w:rsidRDefault="009C6B45" w:rsidP="009C6B45">
            <w:pPr>
              <w:rPr>
                <w:rFonts w:ascii="Arial Narrow" w:hAnsi="Arial Narrow" w:cs="Arial"/>
                <w:sz w:val="22"/>
              </w:rPr>
            </w:pPr>
            <w:r>
              <w:rPr>
                <w:rFonts w:ascii="Arial Narrow" w:hAnsi="Arial Narrow" w:cs="Arial"/>
                <w:sz w:val="22"/>
              </w:rPr>
              <w:t>photo</w:t>
            </w:r>
          </w:p>
          <w:p w:rsidR="009C6B45" w:rsidRPr="00E66CA0" w:rsidRDefault="009C6B45" w:rsidP="009C6B45">
            <w:pPr>
              <w:rPr>
                <w:rFonts w:ascii="Arial Narrow" w:hAnsi="Arial Narrow" w:cs="Arial"/>
                <w:sz w:val="22"/>
              </w:rPr>
            </w:pPr>
          </w:p>
          <w:p w:rsidR="009C6B45" w:rsidRPr="00E66CA0" w:rsidRDefault="009C6B45" w:rsidP="009C6B45">
            <w:pPr>
              <w:spacing w:line="480" w:lineRule="auto"/>
              <w:rPr>
                <w:rFonts w:ascii="Arial Narrow" w:hAnsi="Arial Narrow" w:cs="Arial"/>
                <w:sz w:val="22"/>
              </w:rPr>
            </w:pPr>
          </w:p>
        </w:tc>
        <w:tc>
          <w:tcPr>
            <w:tcW w:w="7618" w:type="dxa"/>
          </w:tcPr>
          <w:p w:rsidR="009C6B45" w:rsidRPr="00AA6A1E" w:rsidRDefault="009C6B45" w:rsidP="009C6B45">
            <w:pPr>
              <w:rPr>
                <w:rFonts w:ascii="Arial Narrow" w:hAnsi="Arial Narrow"/>
                <w:sz w:val="22"/>
              </w:rPr>
            </w:pPr>
            <w:r>
              <w:rPr>
                <w:rFonts w:ascii="Arial Narrow" w:hAnsi="Arial Narrow"/>
                <w:sz w:val="22"/>
              </w:rPr>
              <w:t>How were the POW nurses treated?</w:t>
            </w:r>
          </w:p>
          <w:p w:rsidR="009C6B45" w:rsidRPr="001C2FB7" w:rsidRDefault="009C6B45" w:rsidP="009C6B45">
            <w:pPr>
              <w:rPr>
                <w:rFonts w:cs="Verdana"/>
                <w:sz w:val="22"/>
                <w:szCs w:val="26"/>
              </w:rPr>
            </w:pPr>
          </w:p>
          <w:p w:rsidR="009C6B45" w:rsidRPr="001C2FB7" w:rsidRDefault="009C6B45" w:rsidP="009C6B45">
            <w:pPr>
              <w:rPr>
                <w:rFonts w:cs="Verdana"/>
                <w:sz w:val="22"/>
                <w:szCs w:val="26"/>
              </w:rPr>
            </w:pPr>
            <w:r w:rsidRPr="001C2FB7">
              <w:rPr>
                <w:sz w:val="16"/>
              </w:rPr>
              <w:t>__________________________________________________________________________________________________________________________</w:t>
            </w:r>
          </w:p>
          <w:p w:rsidR="009C6B45" w:rsidRPr="001C2FB7" w:rsidRDefault="009C6B45" w:rsidP="009C6B45">
            <w:pPr>
              <w:rPr>
                <w:rFonts w:cs="Verdana"/>
                <w:sz w:val="22"/>
                <w:szCs w:val="26"/>
              </w:rPr>
            </w:pPr>
          </w:p>
          <w:p w:rsidR="009C6B45" w:rsidRPr="001C2FB7" w:rsidRDefault="009C6B45" w:rsidP="009C6B45">
            <w:pPr>
              <w:rPr>
                <w:rFonts w:cs="Verdana"/>
                <w:sz w:val="22"/>
                <w:szCs w:val="26"/>
              </w:rPr>
            </w:pPr>
            <w:r w:rsidRPr="001C2FB7">
              <w:rPr>
                <w:sz w:val="16"/>
              </w:rPr>
              <w:t>__________________________________________________________________________________________________________________________</w:t>
            </w:r>
          </w:p>
          <w:p w:rsidR="009C6B45" w:rsidRPr="001C2FB7" w:rsidRDefault="009C6B45" w:rsidP="009C6B45">
            <w:pPr>
              <w:rPr>
                <w:sz w:val="16"/>
              </w:rPr>
            </w:pPr>
          </w:p>
          <w:p w:rsidR="009C6B45" w:rsidRPr="00AA6A1E" w:rsidRDefault="009C6B45" w:rsidP="009C6B45">
            <w:pPr>
              <w:rPr>
                <w:rFonts w:ascii="Arial Narrow" w:hAnsi="Arial Narrow"/>
                <w:sz w:val="22"/>
              </w:rPr>
            </w:pPr>
            <w:r w:rsidRPr="00AA6A1E">
              <w:rPr>
                <w:rFonts w:ascii="Arial Narrow" w:hAnsi="Arial Narrow"/>
                <w:sz w:val="22"/>
              </w:rPr>
              <w:t>Why did the nurses never give up hope?</w:t>
            </w:r>
          </w:p>
          <w:p w:rsidR="009C6B45" w:rsidRPr="001C2FB7" w:rsidRDefault="009C6B45" w:rsidP="009C6B45">
            <w:pPr>
              <w:rPr>
                <w:rFonts w:cs="Verdana"/>
                <w:sz w:val="22"/>
                <w:szCs w:val="26"/>
              </w:rPr>
            </w:pPr>
          </w:p>
          <w:p w:rsidR="009C6B45" w:rsidRPr="001C2FB7" w:rsidRDefault="009C6B45" w:rsidP="009C6B45">
            <w:pPr>
              <w:rPr>
                <w:rFonts w:cs="Verdana"/>
                <w:sz w:val="22"/>
                <w:szCs w:val="26"/>
              </w:rPr>
            </w:pPr>
            <w:r w:rsidRPr="001C2FB7">
              <w:rPr>
                <w:sz w:val="16"/>
              </w:rPr>
              <w:t>__________________________________________________________________________________________________________________________</w:t>
            </w:r>
          </w:p>
          <w:p w:rsidR="009C6B45" w:rsidRPr="001C2FB7" w:rsidRDefault="009C6B45" w:rsidP="009C6B45">
            <w:pPr>
              <w:rPr>
                <w:sz w:val="16"/>
              </w:rPr>
            </w:pPr>
          </w:p>
          <w:p w:rsidR="009C6B45" w:rsidRDefault="009C6B45" w:rsidP="009C6B45">
            <w:r w:rsidRPr="001C2FB7">
              <w:rPr>
                <w:sz w:val="16"/>
              </w:rPr>
              <w:t>__________________________________________________________________________________________________________________________</w:t>
            </w:r>
          </w:p>
        </w:tc>
      </w:tr>
      <w:tr w:rsidR="009C6B45">
        <w:tc>
          <w:tcPr>
            <w:tcW w:w="2235" w:type="dxa"/>
          </w:tcPr>
          <w:p w:rsidR="009C6B45" w:rsidRPr="00E66CA0" w:rsidRDefault="009C6B45" w:rsidP="009C6B45">
            <w:pPr>
              <w:rPr>
                <w:rFonts w:ascii="Arial Narrow" w:hAnsi="Arial Narrow" w:cs="Arial"/>
                <w:sz w:val="22"/>
              </w:rPr>
            </w:pPr>
            <w:r w:rsidRPr="00E66CA0">
              <w:rPr>
                <w:rFonts w:ascii="Arial Narrow" w:hAnsi="Arial Narrow" w:cs="Arial"/>
                <w:sz w:val="22"/>
              </w:rPr>
              <w:t xml:space="preserve">Sister Bernice </w:t>
            </w:r>
            <w:r w:rsidRPr="00E66CA0">
              <w:rPr>
                <w:rFonts w:ascii="Arial Narrow" w:hAnsi="Arial Narrow" w:cs="Arial"/>
                <w:sz w:val="20"/>
              </w:rPr>
              <w:t>(Catholic nun)</w:t>
            </w:r>
          </w:p>
          <w:p w:rsidR="009C6B45" w:rsidRPr="00E66CA0" w:rsidRDefault="009C6B45" w:rsidP="009C6B45">
            <w:pPr>
              <w:spacing w:line="480" w:lineRule="auto"/>
              <w:rPr>
                <w:rFonts w:ascii="Arial Narrow" w:hAnsi="Arial Narrow" w:cs="Arial"/>
              </w:rPr>
            </w:pPr>
          </w:p>
          <w:p w:rsidR="009C6B45" w:rsidRPr="00E66CA0" w:rsidRDefault="009C6B45" w:rsidP="009C6B45">
            <w:pPr>
              <w:spacing w:line="480" w:lineRule="auto"/>
              <w:rPr>
                <w:rFonts w:ascii="Arial Narrow" w:hAnsi="Arial Narrow" w:cs="Arial"/>
              </w:rPr>
            </w:pPr>
            <w:r>
              <w:rPr>
                <w:rFonts w:ascii="Arial Narrow" w:hAnsi="Arial Narrow" w:cs="Arial"/>
              </w:rPr>
              <w:t>photo</w:t>
            </w:r>
          </w:p>
          <w:p w:rsidR="009C6B45" w:rsidRDefault="009C6B45" w:rsidP="009C6B45">
            <w:pPr>
              <w:spacing w:line="480" w:lineRule="auto"/>
              <w:rPr>
                <w:rFonts w:ascii="Arial Narrow" w:hAnsi="Arial Narrow" w:cs="Arial"/>
              </w:rPr>
            </w:pPr>
          </w:p>
          <w:p w:rsidR="009C6B45" w:rsidRPr="00AA6A1E" w:rsidRDefault="009C6B45" w:rsidP="009C6B45">
            <w:pPr>
              <w:spacing w:line="480" w:lineRule="auto"/>
              <w:rPr>
                <w:rFonts w:ascii="Arial Narrow" w:hAnsi="Arial Narrow" w:cs="Arial"/>
                <w:sz w:val="8"/>
                <w:szCs w:val="8"/>
              </w:rPr>
            </w:pPr>
          </w:p>
          <w:p w:rsidR="009C6B45" w:rsidRPr="00E66CA0" w:rsidRDefault="009C6B45" w:rsidP="009C6B45">
            <w:pPr>
              <w:spacing w:line="480" w:lineRule="auto"/>
              <w:rPr>
                <w:rFonts w:ascii="Arial Narrow" w:hAnsi="Arial Narrow" w:cs="Arial"/>
              </w:rPr>
            </w:pPr>
          </w:p>
        </w:tc>
        <w:tc>
          <w:tcPr>
            <w:tcW w:w="7618" w:type="dxa"/>
          </w:tcPr>
          <w:p w:rsidR="009C6B45" w:rsidRPr="00AA6A1E" w:rsidRDefault="009C6B45" w:rsidP="009C6B45">
            <w:pPr>
              <w:rPr>
                <w:rFonts w:ascii="Arial Narrow" w:hAnsi="Arial Narrow"/>
                <w:sz w:val="22"/>
              </w:rPr>
            </w:pPr>
            <w:r w:rsidRPr="00AA6A1E">
              <w:rPr>
                <w:rFonts w:ascii="Arial Narrow" w:hAnsi="Arial Narrow"/>
                <w:sz w:val="22"/>
              </w:rPr>
              <w:t>What did the Japanese tell Sister Bernice and the internees to make them think Japan was winning the war?</w:t>
            </w:r>
          </w:p>
          <w:p w:rsidR="009C6B45" w:rsidRPr="001C2FB7" w:rsidRDefault="009C6B45" w:rsidP="009C6B45">
            <w:pPr>
              <w:rPr>
                <w:rFonts w:cs="Verdana"/>
                <w:sz w:val="22"/>
                <w:szCs w:val="26"/>
              </w:rPr>
            </w:pPr>
          </w:p>
          <w:p w:rsidR="009C6B45" w:rsidRPr="001C2FB7" w:rsidRDefault="009C6B45" w:rsidP="009C6B45">
            <w:pPr>
              <w:rPr>
                <w:rFonts w:cs="Verdana"/>
                <w:sz w:val="22"/>
                <w:szCs w:val="26"/>
              </w:rPr>
            </w:pPr>
            <w:r w:rsidRPr="001C2FB7">
              <w:rPr>
                <w:sz w:val="16"/>
              </w:rPr>
              <w:t>__________________________________________________________________________________________________________________________</w:t>
            </w:r>
          </w:p>
          <w:p w:rsidR="009C6B45" w:rsidRPr="001C2FB7" w:rsidRDefault="009C6B45" w:rsidP="009C6B45">
            <w:pPr>
              <w:rPr>
                <w:rFonts w:cs="Verdana"/>
                <w:sz w:val="22"/>
                <w:szCs w:val="26"/>
              </w:rPr>
            </w:pPr>
          </w:p>
          <w:p w:rsidR="009C6B45" w:rsidRPr="001C2FB7" w:rsidRDefault="009C6B45" w:rsidP="009C6B45">
            <w:pPr>
              <w:rPr>
                <w:rFonts w:cs="Verdana"/>
                <w:sz w:val="22"/>
                <w:szCs w:val="26"/>
              </w:rPr>
            </w:pPr>
            <w:r w:rsidRPr="001C2FB7">
              <w:rPr>
                <w:sz w:val="16"/>
              </w:rPr>
              <w:t>__________________________________________________________________________________________________________________________</w:t>
            </w:r>
          </w:p>
          <w:p w:rsidR="009C6B45" w:rsidRPr="00AA6A1E" w:rsidRDefault="009C6B45" w:rsidP="009C6B45">
            <w:pPr>
              <w:spacing w:line="480" w:lineRule="auto"/>
              <w:rPr>
                <w:sz w:val="4"/>
                <w:szCs w:val="4"/>
              </w:rPr>
            </w:pPr>
          </w:p>
          <w:p w:rsidR="009C6B45" w:rsidRPr="00AA6A1E" w:rsidRDefault="009C6B45" w:rsidP="009C6B45">
            <w:pPr>
              <w:spacing w:line="480" w:lineRule="auto"/>
              <w:rPr>
                <w:rFonts w:ascii="Arial Narrow" w:hAnsi="Arial Narrow"/>
                <w:sz w:val="22"/>
                <w:szCs w:val="22"/>
              </w:rPr>
            </w:pPr>
            <w:r w:rsidRPr="00AA6A1E">
              <w:rPr>
                <w:rFonts w:ascii="Arial Narrow" w:hAnsi="Arial Narrow"/>
                <w:sz w:val="22"/>
                <w:szCs w:val="22"/>
              </w:rPr>
              <w:t>How did she know the war was over?</w:t>
            </w:r>
          </w:p>
          <w:p w:rsidR="009C6B45" w:rsidRPr="001C2FB7" w:rsidRDefault="009C6B45" w:rsidP="009C6B45">
            <w:pPr>
              <w:rPr>
                <w:rFonts w:cs="Verdana"/>
                <w:sz w:val="22"/>
                <w:szCs w:val="26"/>
              </w:rPr>
            </w:pPr>
            <w:r w:rsidRPr="001C2FB7">
              <w:rPr>
                <w:sz w:val="16"/>
              </w:rPr>
              <w:t>__________________________________________________________________________________________________________________________</w:t>
            </w:r>
          </w:p>
          <w:p w:rsidR="009C6B45" w:rsidRPr="001C2FB7" w:rsidRDefault="009C6B45" w:rsidP="009C6B45">
            <w:pPr>
              <w:rPr>
                <w:rFonts w:cs="Verdana"/>
                <w:sz w:val="22"/>
                <w:szCs w:val="26"/>
              </w:rPr>
            </w:pPr>
          </w:p>
          <w:p w:rsidR="009C6B45" w:rsidRPr="00AA6A1E" w:rsidRDefault="009C6B45" w:rsidP="009C6B45">
            <w:pPr>
              <w:rPr>
                <w:rFonts w:cs="Verdana"/>
                <w:sz w:val="8"/>
                <w:szCs w:val="8"/>
              </w:rPr>
            </w:pPr>
            <w:r w:rsidRPr="001C2FB7">
              <w:rPr>
                <w:sz w:val="16"/>
              </w:rPr>
              <w:t>__________________________________________________________________________________________________________________________</w:t>
            </w:r>
          </w:p>
        </w:tc>
      </w:tr>
    </w:tbl>
    <w:p w:rsidR="009C6B45" w:rsidRPr="00AA6A1E" w:rsidRDefault="009C6B45" w:rsidP="009C6B45">
      <w:pPr>
        <w:spacing w:line="480" w:lineRule="auto"/>
        <w:rPr>
          <w:sz w:val="8"/>
          <w:szCs w:val="8"/>
        </w:rPr>
      </w:pPr>
    </w:p>
    <w:p w:rsidR="009C6B45" w:rsidRPr="00AA6A1E" w:rsidRDefault="009C6B45" w:rsidP="009C6B45">
      <w:pPr>
        <w:spacing w:line="480" w:lineRule="auto"/>
        <w:rPr>
          <w:rFonts w:ascii="Arial" w:hAnsi="Arial" w:cs="Arial"/>
          <w:b/>
        </w:rPr>
      </w:pPr>
      <w:r w:rsidRPr="00AA6A1E">
        <w:rPr>
          <w:rFonts w:ascii="Arial" w:hAnsi="Arial" w:cs="Arial"/>
        </w:rPr>
        <w:t>Why do you think John Schindler choose the title ‘Some Came Home’?</w:t>
      </w:r>
    </w:p>
    <w:p w:rsidR="009C6B45" w:rsidRDefault="009C6B45" w:rsidP="009C6B45">
      <w:pPr>
        <w:spacing w:line="480" w:lineRule="auto"/>
      </w:pPr>
      <w:r w:rsidRPr="004A1E3B">
        <w:rPr>
          <w:sz w:val="16"/>
        </w:rPr>
        <w:t>____________________________________</w:t>
      </w:r>
      <w:r>
        <w:rPr>
          <w:sz w:val="16"/>
        </w:rPr>
        <w:t>______________________________________________________________________________________________________________________________</w:t>
      </w:r>
      <w:r w:rsidRPr="004A1E3B">
        <w:rPr>
          <w:sz w:val="16"/>
        </w:rPr>
        <w:t>____________________________________</w:t>
      </w:r>
      <w:r>
        <w:rPr>
          <w:sz w:val="16"/>
        </w:rPr>
        <w:t>______________________________________________________________________________________________________________________________</w:t>
      </w:r>
      <w:r w:rsidRPr="004A1E3B">
        <w:rPr>
          <w:sz w:val="16"/>
        </w:rPr>
        <w:t>____________________________________</w:t>
      </w:r>
      <w:r>
        <w:rPr>
          <w:sz w:val="16"/>
        </w:rPr>
        <w:t>___________________________________________________________________________________________________________________________________________________</w:t>
      </w:r>
    </w:p>
    <w:sectPr w:rsidR="009C6B45" w:rsidSect="009C6B45">
      <w:type w:val="continuous"/>
      <w:pgSz w:w="11900" w:h="16840"/>
      <w:pgMar w:top="709" w:right="701" w:bottom="709" w:left="1134"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0EB" w:rsidRDefault="00FD00EB">
      <w:r>
        <w:separator/>
      </w:r>
    </w:p>
  </w:endnote>
  <w:endnote w:type="continuationSeparator" w:id="0">
    <w:p w:rsidR="00FD00EB" w:rsidRDefault="00FD00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Neue">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0EB" w:rsidRDefault="00FD00EB">
      <w:r>
        <w:separator/>
      </w:r>
    </w:p>
  </w:footnote>
  <w:footnote w:type="continuationSeparator" w:id="0">
    <w:p w:rsidR="00FD00EB" w:rsidRDefault="00FD00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6FE78DA"/>
    <w:lvl w:ilvl="0" w:tplc="AD341152">
      <w:numFmt w:val="none"/>
      <w:lvlText w:val=""/>
      <w:lvlJc w:val="left"/>
      <w:pPr>
        <w:tabs>
          <w:tab w:val="num" w:pos="360"/>
        </w:tabs>
      </w:pPr>
    </w:lvl>
    <w:lvl w:ilvl="1" w:tplc="DB527DB4">
      <w:numFmt w:val="decimal"/>
      <w:lvlText w:val=""/>
      <w:lvlJc w:val="left"/>
    </w:lvl>
    <w:lvl w:ilvl="2" w:tplc="E77E71A0">
      <w:numFmt w:val="decimal"/>
      <w:lvlText w:val=""/>
      <w:lvlJc w:val="left"/>
    </w:lvl>
    <w:lvl w:ilvl="3" w:tplc="7EF4DD4E">
      <w:numFmt w:val="decimal"/>
      <w:lvlText w:val=""/>
      <w:lvlJc w:val="left"/>
    </w:lvl>
    <w:lvl w:ilvl="4" w:tplc="A2A87178">
      <w:numFmt w:val="decimal"/>
      <w:lvlText w:val=""/>
      <w:lvlJc w:val="left"/>
    </w:lvl>
    <w:lvl w:ilvl="5" w:tplc="74ECED8E">
      <w:numFmt w:val="decimal"/>
      <w:lvlText w:val=""/>
      <w:lvlJc w:val="left"/>
    </w:lvl>
    <w:lvl w:ilvl="6" w:tplc="14F423F4">
      <w:numFmt w:val="decimal"/>
      <w:lvlText w:val=""/>
      <w:lvlJc w:val="left"/>
    </w:lvl>
    <w:lvl w:ilvl="7" w:tplc="AE740642">
      <w:numFmt w:val="decimal"/>
      <w:lvlText w:val=""/>
      <w:lvlJc w:val="left"/>
    </w:lvl>
    <w:lvl w:ilvl="8" w:tplc="6686BBDA">
      <w:numFmt w:val="decimal"/>
      <w:lvlText w:val=""/>
      <w:lvlJc w:val="left"/>
    </w:lvl>
  </w:abstractNum>
  <w:abstractNum w:abstractNumId="1">
    <w:nsid w:val="00000002"/>
    <w:multiLevelType w:val="hybridMultilevel"/>
    <w:tmpl w:val="479E0868"/>
    <w:lvl w:ilvl="0" w:tplc="C44AC350">
      <w:numFmt w:val="none"/>
      <w:lvlText w:val=""/>
      <w:lvlJc w:val="left"/>
      <w:pPr>
        <w:tabs>
          <w:tab w:val="num" w:pos="360"/>
        </w:tabs>
      </w:pPr>
    </w:lvl>
    <w:lvl w:ilvl="1" w:tplc="5938500C">
      <w:numFmt w:val="decimal"/>
      <w:lvlText w:val=""/>
      <w:lvlJc w:val="left"/>
    </w:lvl>
    <w:lvl w:ilvl="2" w:tplc="2CC874AE">
      <w:numFmt w:val="decimal"/>
      <w:lvlText w:val=""/>
      <w:lvlJc w:val="left"/>
    </w:lvl>
    <w:lvl w:ilvl="3" w:tplc="BF86FC14">
      <w:numFmt w:val="decimal"/>
      <w:lvlText w:val=""/>
      <w:lvlJc w:val="left"/>
    </w:lvl>
    <w:lvl w:ilvl="4" w:tplc="572C9E3C">
      <w:numFmt w:val="decimal"/>
      <w:lvlText w:val=""/>
      <w:lvlJc w:val="left"/>
    </w:lvl>
    <w:lvl w:ilvl="5" w:tplc="E356DE2E">
      <w:numFmt w:val="decimal"/>
      <w:lvlText w:val=""/>
      <w:lvlJc w:val="left"/>
    </w:lvl>
    <w:lvl w:ilvl="6" w:tplc="17928AB2">
      <w:numFmt w:val="decimal"/>
      <w:lvlText w:val=""/>
      <w:lvlJc w:val="left"/>
    </w:lvl>
    <w:lvl w:ilvl="7" w:tplc="5BAAED3E">
      <w:numFmt w:val="decimal"/>
      <w:lvlText w:val=""/>
      <w:lvlJc w:val="left"/>
    </w:lvl>
    <w:lvl w:ilvl="8" w:tplc="1BECAB86">
      <w:numFmt w:val="decimal"/>
      <w:lvlText w:val=""/>
      <w:lvlJc w:val="left"/>
    </w:lvl>
  </w:abstractNum>
  <w:abstractNum w:abstractNumId="2">
    <w:nsid w:val="00000003"/>
    <w:multiLevelType w:val="hybridMultilevel"/>
    <w:tmpl w:val="B2EA5564"/>
    <w:lvl w:ilvl="0" w:tplc="5B869C26">
      <w:numFmt w:val="none"/>
      <w:lvlText w:val=""/>
      <w:lvlJc w:val="left"/>
      <w:pPr>
        <w:tabs>
          <w:tab w:val="num" w:pos="360"/>
        </w:tabs>
      </w:pPr>
    </w:lvl>
    <w:lvl w:ilvl="1" w:tplc="E1643F2E">
      <w:numFmt w:val="decimal"/>
      <w:lvlText w:val=""/>
      <w:lvlJc w:val="left"/>
    </w:lvl>
    <w:lvl w:ilvl="2" w:tplc="25E08552">
      <w:numFmt w:val="decimal"/>
      <w:lvlText w:val=""/>
      <w:lvlJc w:val="left"/>
    </w:lvl>
    <w:lvl w:ilvl="3" w:tplc="08E822A8">
      <w:numFmt w:val="decimal"/>
      <w:lvlText w:val=""/>
      <w:lvlJc w:val="left"/>
    </w:lvl>
    <w:lvl w:ilvl="4" w:tplc="D2A6D2BC">
      <w:numFmt w:val="decimal"/>
      <w:lvlText w:val=""/>
      <w:lvlJc w:val="left"/>
    </w:lvl>
    <w:lvl w:ilvl="5" w:tplc="F16C7642">
      <w:numFmt w:val="decimal"/>
      <w:lvlText w:val=""/>
      <w:lvlJc w:val="left"/>
    </w:lvl>
    <w:lvl w:ilvl="6" w:tplc="1CA4098C">
      <w:numFmt w:val="decimal"/>
      <w:lvlText w:val=""/>
      <w:lvlJc w:val="left"/>
    </w:lvl>
    <w:lvl w:ilvl="7" w:tplc="C346C754">
      <w:numFmt w:val="decimal"/>
      <w:lvlText w:val=""/>
      <w:lvlJc w:val="left"/>
    </w:lvl>
    <w:lvl w:ilvl="8" w:tplc="67D26530">
      <w:numFmt w:val="decimal"/>
      <w:lvlText w:val=""/>
      <w:lvlJc w:val="left"/>
    </w:lvl>
  </w:abstractNum>
  <w:abstractNum w:abstractNumId="3">
    <w:nsid w:val="00000004"/>
    <w:multiLevelType w:val="hybridMultilevel"/>
    <w:tmpl w:val="58F66626"/>
    <w:lvl w:ilvl="0" w:tplc="30A23CAA">
      <w:numFmt w:val="none"/>
      <w:lvlText w:val=""/>
      <w:lvlJc w:val="left"/>
      <w:pPr>
        <w:tabs>
          <w:tab w:val="num" w:pos="360"/>
        </w:tabs>
      </w:pPr>
    </w:lvl>
    <w:lvl w:ilvl="1" w:tplc="C98E0204">
      <w:numFmt w:val="decimal"/>
      <w:lvlText w:val=""/>
      <w:lvlJc w:val="left"/>
    </w:lvl>
    <w:lvl w:ilvl="2" w:tplc="D45A2C72">
      <w:numFmt w:val="decimal"/>
      <w:lvlText w:val=""/>
      <w:lvlJc w:val="left"/>
    </w:lvl>
    <w:lvl w:ilvl="3" w:tplc="5D8AFBC2">
      <w:numFmt w:val="decimal"/>
      <w:lvlText w:val=""/>
      <w:lvlJc w:val="left"/>
    </w:lvl>
    <w:lvl w:ilvl="4" w:tplc="089ED4CA">
      <w:numFmt w:val="decimal"/>
      <w:lvlText w:val=""/>
      <w:lvlJc w:val="left"/>
    </w:lvl>
    <w:lvl w:ilvl="5" w:tplc="000C0368">
      <w:numFmt w:val="decimal"/>
      <w:lvlText w:val=""/>
      <w:lvlJc w:val="left"/>
    </w:lvl>
    <w:lvl w:ilvl="6" w:tplc="1B7839CE">
      <w:numFmt w:val="decimal"/>
      <w:lvlText w:val=""/>
      <w:lvlJc w:val="left"/>
    </w:lvl>
    <w:lvl w:ilvl="7" w:tplc="0CDEDA98">
      <w:numFmt w:val="decimal"/>
      <w:lvlText w:val=""/>
      <w:lvlJc w:val="left"/>
    </w:lvl>
    <w:lvl w:ilvl="8" w:tplc="AD5E8BDC">
      <w:numFmt w:val="decimal"/>
      <w:lvlText w:val=""/>
      <w:lvlJc w:val="left"/>
    </w:lvl>
  </w:abstractNum>
  <w:abstractNum w:abstractNumId="4">
    <w:nsid w:val="008066BD"/>
    <w:multiLevelType w:val="hybridMultilevel"/>
    <w:tmpl w:val="9508C3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011F2E10"/>
    <w:multiLevelType w:val="hybridMultilevel"/>
    <w:tmpl w:val="AA341444"/>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F54CB6"/>
    <w:multiLevelType w:val="hybridMultilevel"/>
    <w:tmpl w:val="6F36DB38"/>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7A3882"/>
    <w:multiLevelType w:val="hybridMultilevel"/>
    <w:tmpl w:val="31362AF0"/>
    <w:lvl w:ilvl="0" w:tplc="11125688">
      <w:start w:val="1"/>
      <w:numFmt w:val="bullet"/>
      <w:lvlText w:val=""/>
      <w:lvlJc w:val="left"/>
      <w:pPr>
        <w:tabs>
          <w:tab w:val="num" w:pos="1080"/>
        </w:tabs>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9437C38"/>
    <w:multiLevelType w:val="hybridMultilevel"/>
    <w:tmpl w:val="97A8794C"/>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B51375"/>
    <w:multiLevelType w:val="hybridMultilevel"/>
    <w:tmpl w:val="3D7298CC"/>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DB0D38"/>
    <w:multiLevelType w:val="hybridMultilevel"/>
    <w:tmpl w:val="C1E4CD10"/>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C7749E"/>
    <w:multiLevelType w:val="hybridMultilevel"/>
    <w:tmpl w:val="487411C4"/>
    <w:lvl w:ilvl="0" w:tplc="11125688">
      <w:start w:val="1"/>
      <w:numFmt w:val="bullet"/>
      <w:lvlText w:val=""/>
      <w:lvlJc w:val="left"/>
      <w:pPr>
        <w:tabs>
          <w:tab w:val="num" w:pos="1080"/>
        </w:tabs>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1FB763A"/>
    <w:multiLevelType w:val="hybridMultilevel"/>
    <w:tmpl w:val="DA0EF604"/>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F451B4"/>
    <w:multiLevelType w:val="hybridMultilevel"/>
    <w:tmpl w:val="9190C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3F180E"/>
    <w:multiLevelType w:val="hybridMultilevel"/>
    <w:tmpl w:val="E846755A"/>
    <w:lvl w:ilvl="0" w:tplc="FF46E208">
      <w:numFmt w:val="bullet"/>
      <w:lvlText w:val=""/>
      <w:lvlJc w:val="left"/>
      <w:pPr>
        <w:ind w:left="720" w:hanging="360"/>
      </w:pPr>
      <w:rPr>
        <w:rFonts w:ascii="Symbol" w:eastAsia="Cambria" w:hAnsi="Symbol" w:cs="Times New Roman" w:hint="default"/>
      </w:rPr>
    </w:lvl>
    <w:lvl w:ilvl="1" w:tplc="0C090003">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3A6799D"/>
    <w:multiLevelType w:val="hybridMultilevel"/>
    <w:tmpl w:val="685CF7CE"/>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CC6DEF"/>
    <w:multiLevelType w:val="hybridMultilevel"/>
    <w:tmpl w:val="7022500E"/>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D7200C"/>
    <w:multiLevelType w:val="hybridMultilevel"/>
    <w:tmpl w:val="8C2265E8"/>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FB81863"/>
    <w:multiLevelType w:val="hybridMultilevel"/>
    <w:tmpl w:val="AA889798"/>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73708E"/>
    <w:multiLevelType w:val="hybridMultilevel"/>
    <w:tmpl w:val="687238C6"/>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31336D"/>
    <w:multiLevelType w:val="hybridMultilevel"/>
    <w:tmpl w:val="2F08AF00"/>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616B37"/>
    <w:multiLevelType w:val="hybridMultilevel"/>
    <w:tmpl w:val="EAA8F6E4"/>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B80465"/>
    <w:multiLevelType w:val="hybridMultilevel"/>
    <w:tmpl w:val="94E81808"/>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182A4B"/>
    <w:multiLevelType w:val="hybridMultilevel"/>
    <w:tmpl w:val="657A8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F98348C"/>
    <w:multiLevelType w:val="hybridMultilevel"/>
    <w:tmpl w:val="19FC4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B55102"/>
    <w:multiLevelType w:val="hybridMultilevel"/>
    <w:tmpl w:val="A8F65B74"/>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2C516D"/>
    <w:multiLevelType w:val="hybridMultilevel"/>
    <w:tmpl w:val="388E0B3A"/>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5B1A9F"/>
    <w:multiLevelType w:val="hybridMultilevel"/>
    <w:tmpl w:val="17962FAE"/>
    <w:lvl w:ilvl="0" w:tplc="11125688">
      <w:start w:val="1"/>
      <w:numFmt w:val="bullet"/>
      <w:lvlText w:val=""/>
      <w:lvlJc w:val="left"/>
      <w:pPr>
        <w:tabs>
          <w:tab w:val="num" w:pos="1080"/>
        </w:tabs>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DE95CEC"/>
    <w:multiLevelType w:val="hybridMultilevel"/>
    <w:tmpl w:val="6B4A8F68"/>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6F0574"/>
    <w:multiLevelType w:val="hybridMultilevel"/>
    <w:tmpl w:val="2B5E33F8"/>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76426F"/>
    <w:multiLevelType w:val="hybridMultilevel"/>
    <w:tmpl w:val="B7EA379C"/>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AE66D9"/>
    <w:multiLevelType w:val="hybridMultilevel"/>
    <w:tmpl w:val="89B095A8"/>
    <w:lvl w:ilvl="0" w:tplc="1112568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6"/>
  </w:num>
  <w:num w:numId="4">
    <w:abstractNumId w:val="30"/>
  </w:num>
  <w:num w:numId="5">
    <w:abstractNumId w:val="6"/>
  </w:num>
  <w:num w:numId="6">
    <w:abstractNumId w:val="2"/>
  </w:num>
  <w:num w:numId="7">
    <w:abstractNumId w:val="3"/>
  </w:num>
  <w:num w:numId="8">
    <w:abstractNumId w:val="29"/>
  </w:num>
  <w:num w:numId="9">
    <w:abstractNumId w:val="24"/>
  </w:num>
  <w:num w:numId="10">
    <w:abstractNumId w:val="15"/>
  </w:num>
  <w:num w:numId="11">
    <w:abstractNumId w:val="21"/>
  </w:num>
  <w:num w:numId="12">
    <w:abstractNumId w:val="18"/>
  </w:num>
  <w:num w:numId="13">
    <w:abstractNumId w:val="31"/>
  </w:num>
  <w:num w:numId="14">
    <w:abstractNumId w:val="28"/>
  </w:num>
  <w:num w:numId="15">
    <w:abstractNumId w:val="8"/>
  </w:num>
  <w:num w:numId="16">
    <w:abstractNumId w:val="10"/>
  </w:num>
  <w:num w:numId="17">
    <w:abstractNumId w:val="22"/>
  </w:num>
  <w:num w:numId="18">
    <w:abstractNumId w:val="16"/>
  </w:num>
  <w:num w:numId="19">
    <w:abstractNumId w:val="14"/>
  </w:num>
  <w:num w:numId="20">
    <w:abstractNumId w:val="19"/>
  </w:num>
  <w:num w:numId="21">
    <w:abstractNumId w:val="25"/>
  </w:num>
  <w:num w:numId="22">
    <w:abstractNumId w:val="9"/>
  </w:num>
  <w:num w:numId="23">
    <w:abstractNumId w:val="17"/>
  </w:num>
  <w:num w:numId="24">
    <w:abstractNumId w:val="5"/>
  </w:num>
  <w:num w:numId="25">
    <w:abstractNumId w:val="12"/>
  </w:num>
  <w:num w:numId="26">
    <w:abstractNumId w:val="13"/>
  </w:num>
  <w:num w:numId="27">
    <w:abstractNumId w:val="20"/>
  </w:num>
  <w:num w:numId="28">
    <w:abstractNumId w:val="11"/>
  </w:num>
  <w:num w:numId="29">
    <w:abstractNumId w:val="27"/>
  </w:num>
  <w:num w:numId="30">
    <w:abstractNumId w:val="4"/>
  </w:num>
  <w:num w:numId="31">
    <w:abstractNumId w:val="23"/>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7586"/>
  </w:hdrShapeDefaults>
  <w:footnotePr>
    <w:footnote w:id="-1"/>
    <w:footnote w:id="0"/>
  </w:footnotePr>
  <w:endnotePr>
    <w:endnote w:id="-1"/>
    <w:endnote w:id="0"/>
  </w:endnotePr>
  <w:compat/>
  <w:rsids>
    <w:rsidRoot w:val="006B72DD"/>
    <w:rsid w:val="0005677B"/>
    <w:rsid w:val="000B0B38"/>
    <w:rsid w:val="000B5149"/>
    <w:rsid w:val="000E1296"/>
    <w:rsid w:val="000E1312"/>
    <w:rsid w:val="000F2467"/>
    <w:rsid w:val="00100B73"/>
    <w:rsid w:val="00115A20"/>
    <w:rsid w:val="0017511E"/>
    <w:rsid w:val="001D6D0E"/>
    <w:rsid w:val="00224FBA"/>
    <w:rsid w:val="002432E7"/>
    <w:rsid w:val="00247045"/>
    <w:rsid w:val="00285AF0"/>
    <w:rsid w:val="00293037"/>
    <w:rsid w:val="002A77A6"/>
    <w:rsid w:val="002E1620"/>
    <w:rsid w:val="002F425D"/>
    <w:rsid w:val="00302F7B"/>
    <w:rsid w:val="003120C1"/>
    <w:rsid w:val="00324FB8"/>
    <w:rsid w:val="00392FA6"/>
    <w:rsid w:val="00397A67"/>
    <w:rsid w:val="003B6B3B"/>
    <w:rsid w:val="003F26F2"/>
    <w:rsid w:val="00405E62"/>
    <w:rsid w:val="0042799C"/>
    <w:rsid w:val="0043055D"/>
    <w:rsid w:val="0044460D"/>
    <w:rsid w:val="00457DE6"/>
    <w:rsid w:val="00460604"/>
    <w:rsid w:val="004819E9"/>
    <w:rsid w:val="004A66AF"/>
    <w:rsid w:val="004E70F0"/>
    <w:rsid w:val="004F65EC"/>
    <w:rsid w:val="005019A1"/>
    <w:rsid w:val="00521201"/>
    <w:rsid w:val="005468DF"/>
    <w:rsid w:val="00551418"/>
    <w:rsid w:val="00570EFA"/>
    <w:rsid w:val="0058164D"/>
    <w:rsid w:val="00583C59"/>
    <w:rsid w:val="005956F2"/>
    <w:rsid w:val="005A5AA4"/>
    <w:rsid w:val="005B32FB"/>
    <w:rsid w:val="00631171"/>
    <w:rsid w:val="006343F5"/>
    <w:rsid w:val="00646BEC"/>
    <w:rsid w:val="00673E1B"/>
    <w:rsid w:val="006935AE"/>
    <w:rsid w:val="006B2B20"/>
    <w:rsid w:val="006B5F14"/>
    <w:rsid w:val="006B72DD"/>
    <w:rsid w:val="006B7642"/>
    <w:rsid w:val="006E214A"/>
    <w:rsid w:val="00742E96"/>
    <w:rsid w:val="007B638A"/>
    <w:rsid w:val="007F307D"/>
    <w:rsid w:val="00832F9A"/>
    <w:rsid w:val="008505D9"/>
    <w:rsid w:val="008A15AA"/>
    <w:rsid w:val="008A7553"/>
    <w:rsid w:val="008C6693"/>
    <w:rsid w:val="008D658C"/>
    <w:rsid w:val="00927467"/>
    <w:rsid w:val="0094259B"/>
    <w:rsid w:val="0097404D"/>
    <w:rsid w:val="009B0029"/>
    <w:rsid w:val="009C6B45"/>
    <w:rsid w:val="009D2F61"/>
    <w:rsid w:val="009E7E0F"/>
    <w:rsid w:val="00A00759"/>
    <w:rsid w:val="00A03151"/>
    <w:rsid w:val="00A03659"/>
    <w:rsid w:val="00A33F1B"/>
    <w:rsid w:val="00A449B4"/>
    <w:rsid w:val="00AC10A8"/>
    <w:rsid w:val="00AD2701"/>
    <w:rsid w:val="00AF1F69"/>
    <w:rsid w:val="00B17D65"/>
    <w:rsid w:val="00B346A6"/>
    <w:rsid w:val="00B65299"/>
    <w:rsid w:val="00B715AE"/>
    <w:rsid w:val="00B9174B"/>
    <w:rsid w:val="00B93AB9"/>
    <w:rsid w:val="00BB1618"/>
    <w:rsid w:val="00BB7D30"/>
    <w:rsid w:val="00BC74C7"/>
    <w:rsid w:val="00BF1992"/>
    <w:rsid w:val="00C021B8"/>
    <w:rsid w:val="00C1120D"/>
    <w:rsid w:val="00C41C36"/>
    <w:rsid w:val="00C9228A"/>
    <w:rsid w:val="00CE32CD"/>
    <w:rsid w:val="00CE3ACE"/>
    <w:rsid w:val="00D04DDE"/>
    <w:rsid w:val="00D21A0A"/>
    <w:rsid w:val="00D26887"/>
    <w:rsid w:val="00D45F43"/>
    <w:rsid w:val="00DB2D93"/>
    <w:rsid w:val="00DB3069"/>
    <w:rsid w:val="00E019BC"/>
    <w:rsid w:val="00EA5B4C"/>
    <w:rsid w:val="00EC5921"/>
    <w:rsid w:val="00F315AF"/>
    <w:rsid w:val="00F50B39"/>
    <w:rsid w:val="00F52C72"/>
    <w:rsid w:val="00F82D11"/>
    <w:rsid w:val="00FD00EB"/>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A6A1E"/>
    <w:rPr>
      <w:sz w:val="24"/>
      <w:szCs w:val="24"/>
      <w:lang w:val="en-US" w:eastAsia="en-US"/>
    </w:rPr>
  </w:style>
  <w:style w:type="paragraph" w:styleId="Heading1">
    <w:name w:val="heading 1"/>
    <w:basedOn w:val="Normal"/>
    <w:next w:val="Normal"/>
    <w:link w:val="Heading1Char"/>
    <w:uiPriority w:val="9"/>
    <w:qFormat/>
    <w:rsid w:val="00F12102"/>
    <w:pPr>
      <w:keepNext/>
      <w:keepLines/>
      <w:spacing w:before="480" w:line="276" w:lineRule="auto"/>
      <w:outlineLvl w:val="0"/>
    </w:pPr>
    <w:rPr>
      <w:rFonts w:ascii="Calibri" w:eastAsia="Times New Roman" w:hAnsi="Calibri"/>
      <w:b/>
      <w:bCs/>
      <w:color w:val="365F91"/>
      <w:sz w:val="28"/>
      <w:szCs w:val="28"/>
      <w:lang w:val="en-AU"/>
    </w:rPr>
  </w:style>
  <w:style w:type="paragraph" w:styleId="Heading2">
    <w:name w:val="heading 2"/>
    <w:basedOn w:val="Normal"/>
    <w:next w:val="Normal"/>
    <w:link w:val="Heading2Char"/>
    <w:uiPriority w:val="9"/>
    <w:qFormat/>
    <w:rsid w:val="00F12102"/>
    <w:pPr>
      <w:keepNext/>
      <w:keepLines/>
      <w:spacing w:before="200" w:line="276" w:lineRule="auto"/>
      <w:outlineLvl w:val="1"/>
    </w:pPr>
    <w:rPr>
      <w:rFonts w:ascii="Calibri" w:eastAsia="Times New Roman" w:hAnsi="Calibri"/>
      <w:b/>
      <w:bCs/>
      <w:color w:val="4F81BD"/>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5F0428"/>
    <w:pPr>
      <w:ind w:left="720"/>
      <w:contextualSpacing/>
    </w:pPr>
  </w:style>
  <w:style w:type="character" w:styleId="Hyperlink">
    <w:name w:val="Hyperlink"/>
    <w:basedOn w:val="DefaultParagraphFont"/>
    <w:uiPriority w:val="99"/>
    <w:rsid w:val="007918A8"/>
    <w:rPr>
      <w:color w:val="0000FF"/>
      <w:u w:val="single"/>
    </w:rPr>
  </w:style>
  <w:style w:type="character" w:styleId="FollowedHyperlink">
    <w:name w:val="FollowedHyperlink"/>
    <w:basedOn w:val="DefaultParagraphFont"/>
    <w:uiPriority w:val="99"/>
    <w:semiHidden/>
    <w:unhideWhenUsed/>
    <w:rsid w:val="00890E42"/>
    <w:rPr>
      <w:color w:val="800080"/>
      <w:u w:val="single"/>
    </w:rPr>
  </w:style>
  <w:style w:type="character" w:customStyle="1" w:styleId="Heading1Char">
    <w:name w:val="Heading 1 Char"/>
    <w:basedOn w:val="DefaultParagraphFont"/>
    <w:link w:val="Heading1"/>
    <w:uiPriority w:val="9"/>
    <w:rsid w:val="00F12102"/>
    <w:rPr>
      <w:rFonts w:ascii="Calibri" w:eastAsia="Times New Roman" w:hAnsi="Calibri" w:cs="Times New Roman"/>
      <w:b/>
      <w:bCs/>
      <w:color w:val="365F91"/>
      <w:sz w:val="28"/>
      <w:szCs w:val="28"/>
    </w:rPr>
  </w:style>
  <w:style w:type="character" w:customStyle="1" w:styleId="Heading2Char">
    <w:name w:val="Heading 2 Char"/>
    <w:basedOn w:val="DefaultParagraphFont"/>
    <w:link w:val="Heading2"/>
    <w:uiPriority w:val="9"/>
    <w:rsid w:val="00F12102"/>
    <w:rPr>
      <w:rFonts w:ascii="Calibri" w:eastAsia="Times New Roman" w:hAnsi="Calibri" w:cs="Times New Roman"/>
      <w:b/>
      <w:bCs/>
      <w:color w:val="4F81BD"/>
      <w:sz w:val="26"/>
      <w:szCs w:val="26"/>
    </w:rPr>
  </w:style>
  <w:style w:type="paragraph" w:styleId="Header">
    <w:name w:val="header"/>
    <w:basedOn w:val="Normal"/>
    <w:link w:val="HeaderChar"/>
    <w:rsid w:val="003F0C9F"/>
    <w:pPr>
      <w:tabs>
        <w:tab w:val="center" w:pos="4320"/>
        <w:tab w:val="right" w:pos="8640"/>
      </w:tabs>
    </w:pPr>
  </w:style>
  <w:style w:type="character" w:customStyle="1" w:styleId="HeaderChar">
    <w:name w:val="Header Char"/>
    <w:basedOn w:val="DefaultParagraphFont"/>
    <w:link w:val="Header"/>
    <w:rsid w:val="003F0C9F"/>
    <w:rPr>
      <w:sz w:val="24"/>
      <w:szCs w:val="24"/>
      <w:lang w:val="en-US"/>
    </w:rPr>
  </w:style>
  <w:style w:type="paragraph" w:styleId="Footer">
    <w:name w:val="footer"/>
    <w:basedOn w:val="Normal"/>
    <w:link w:val="FooterChar"/>
    <w:rsid w:val="003F0C9F"/>
    <w:pPr>
      <w:tabs>
        <w:tab w:val="center" w:pos="4320"/>
        <w:tab w:val="right" w:pos="8640"/>
      </w:tabs>
    </w:pPr>
  </w:style>
  <w:style w:type="character" w:customStyle="1" w:styleId="FooterChar">
    <w:name w:val="Footer Char"/>
    <w:basedOn w:val="DefaultParagraphFont"/>
    <w:link w:val="Footer"/>
    <w:rsid w:val="003F0C9F"/>
    <w:rPr>
      <w:sz w:val="24"/>
      <w:szCs w:val="24"/>
      <w:lang w:val="en-US"/>
    </w:rPr>
  </w:style>
  <w:style w:type="table" w:styleId="TableGrid">
    <w:name w:val="Table Grid"/>
    <w:basedOn w:val="TableNormal"/>
    <w:rsid w:val="004B0A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lorfulList-Accent11">
    <w:name w:val="Colorful List - Accent 11"/>
    <w:basedOn w:val="Normal"/>
    <w:qFormat/>
    <w:rsid w:val="00253DC0"/>
    <w:pPr>
      <w:ind w:left="720"/>
    </w:pPr>
  </w:style>
  <w:style w:type="paragraph" w:styleId="ListParagraph">
    <w:name w:val="List Paragraph"/>
    <w:basedOn w:val="Normal"/>
    <w:qFormat/>
    <w:rsid w:val="000B0B3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ontevideomaru.com.au/contact.php" TargetMode="External"/><Relationship Id="rId18" Type="http://schemas.openxmlformats.org/officeDocument/2006/relationships/hyperlink" Target="http://www.naa.gov.au/collection/fact-sheets/fs266.aspx" TargetMode="External"/><Relationship Id="rId26" Type="http://schemas.openxmlformats.org/officeDocument/2006/relationships/hyperlink" Target="http://anzacportal.dva.gov.au/history/conflicts/thaiburma-railway-and-hellfire-pass/events/journeys/peril-sea" TargetMode="External"/><Relationship Id="rId39" Type="http://schemas.openxmlformats.org/officeDocument/2006/relationships/hyperlink" Target="http://schindler.com.au/dvd_the_fall_of_rabaul_kavieng" TargetMode="External"/><Relationship Id="rId3" Type="http://schemas.openxmlformats.org/officeDocument/2006/relationships/settings" Target="settings.xml"/><Relationship Id="rId21" Type="http://schemas.openxmlformats.org/officeDocument/2006/relationships/hyperlink" Target="http://anzacportal.dva.gov.au/history/conflicts/australias-war-19391945/events/japanese-advance-december-1941march-1942/fall-ambon" TargetMode="External"/><Relationship Id="rId34" Type="http://schemas.openxmlformats.org/officeDocument/2006/relationships/hyperlink" Target="http://midnight-oil.info/discography/song/In-The-Valley" TargetMode="External"/><Relationship Id="rId42" Type="http://schemas.openxmlformats.org/officeDocument/2006/relationships/hyperlink" Target="http://www.walkerbooks.com.au/Books/Finding-Darcy-9781742030234" TargetMode="External"/><Relationship Id="rId47" Type="http://schemas.openxmlformats.org/officeDocument/2006/relationships/hyperlink" Target="http://memorial.org.au/About/MorrisonSpeech.htm" TargetMode="External"/><Relationship Id="rId7" Type="http://schemas.openxmlformats.org/officeDocument/2006/relationships/hyperlink" Target="http://www.australiancurriculum.edu.au/Curriculum/ContentDescription/ACDSEH110" TargetMode="External"/><Relationship Id="rId12" Type="http://schemas.openxmlformats.org/officeDocument/2006/relationships/hyperlink" Target="http://adb.anu.edu.au/biography/mccarthy-john-keith-10910" TargetMode="External"/><Relationship Id="rId17" Type="http://schemas.openxmlformats.org/officeDocument/2006/relationships/hyperlink" Target="http://www.montevideomaru.naa.gov.au" TargetMode="External"/><Relationship Id="rId25" Type="http://schemas.openxmlformats.org/officeDocument/2006/relationships/hyperlink" Target="http://anzacportal.dva.gov.au/history/conflicts/thaiburma-railway-and-hellfire-pass/locations/australian-prisoners-asia-pacific-7" TargetMode="External"/><Relationship Id="rId33" Type="http://schemas.openxmlformats.org/officeDocument/2006/relationships/hyperlink" Target="http://www.memorial.org.au/Education/Myopia.pdf" TargetMode="External"/><Relationship Id="rId38" Type="http://schemas.openxmlformats.org/officeDocument/2006/relationships/hyperlink" Target="mailto:admin@pngaa.net" TargetMode="External"/><Relationship Id="rId46" Type="http://schemas.openxmlformats.org/officeDocument/2006/relationships/hyperlink" Target="http://anzacportal.dva.gov.au/history/conflicts/australias-war-19391945/events/japanese-advance-december-1941march-1942/fall" TargetMode="External"/><Relationship Id="rId2" Type="http://schemas.openxmlformats.org/officeDocument/2006/relationships/styles" Target="styles.xml"/><Relationship Id="rId16" Type="http://schemas.openxmlformats.org/officeDocument/2006/relationships/hyperlink" Target="https://www.screenrights.org/content-users/australian-services/educational-licence" TargetMode="External"/><Relationship Id="rId20" Type="http://schemas.openxmlformats.org/officeDocument/2006/relationships/hyperlink" Target="https://www.memorial.org.au/About/BryceSpeech.htm" TargetMode="External"/><Relationship Id="rId29" Type="http://schemas.openxmlformats.org/officeDocument/2006/relationships/hyperlink" Target="https://www.awm.gov.au/articles/blog/1942-defence-of-the-Malay-barrier" TargetMode="External"/><Relationship Id="rId41" Type="http://schemas.openxmlformats.org/officeDocument/2006/relationships/hyperlink" Target="https://www.enhancetv.com.au/video/sisters-of-war/423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nzacportal.dva.gov.au/history/conflicts/australias-war-19391945/events/japanese-advance-december-1941march-1942/fall" TargetMode="External"/><Relationship Id="rId24" Type="http://schemas.openxmlformats.org/officeDocument/2006/relationships/hyperlink" Target="https://www.awm.gov.au/collection/U56146" TargetMode="External"/><Relationship Id="rId32" Type="http://schemas.openxmlformats.org/officeDocument/2006/relationships/hyperlink" Target="http://www.montevideomaru.info/index.htm" TargetMode="External"/><Relationship Id="rId37" Type="http://schemas.openxmlformats.org/officeDocument/2006/relationships/hyperlink" Target="http://www.memorial.org.au/About/Activities/DVDs.htm" TargetMode="External"/><Relationship Id="rId40" Type="http://schemas.openxmlformats.org/officeDocument/2006/relationships/hyperlink" Target="http://schindler.com.au/dvd_sales" TargetMode="External"/><Relationship Id="rId45" Type="http://schemas.openxmlformats.org/officeDocument/2006/relationships/hyperlink" Target="http://www.abc.net.au/100years/EP5_2.htm" TargetMode="External"/><Relationship Id="rId5" Type="http://schemas.openxmlformats.org/officeDocument/2006/relationships/footnotes" Target="footnotes.xml"/><Relationship Id="rId15" Type="http://schemas.openxmlformats.org/officeDocument/2006/relationships/hyperlink" Target="https://www.screenrights.org/about-us/what-we-do/overview" TargetMode="External"/><Relationship Id="rId23" Type="http://schemas.openxmlformats.org/officeDocument/2006/relationships/hyperlink" Target="https://www.awm.gov.au/collection/U56065" TargetMode="External"/><Relationship Id="rId28" Type="http://schemas.openxmlformats.org/officeDocument/2006/relationships/hyperlink" Target="https://memorial.org.au/About/MorrisonSpeech.htm" TargetMode="External"/><Relationship Id="rId36" Type="http://schemas.openxmlformats.org/officeDocument/2006/relationships/hyperlink" Target="https://www.awm.gov.au/collection/ART96812" TargetMode="External"/><Relationship Id="rId49" Type="http://schemas.openxmlformats.org/officeDocument/2006/relationships/theme" Target="theme/theme1.xml"/><Relationship Id="rId10" Type="http://schemas.openxmlformats.org/officeDocument/2006/relationships/hyperlink" Target="https://awm.gov.au/collection/U50785" TargetMode="External"/><Relationship Id="rId19" Type="http://schemas.openxmlformats.org/officeDocument/2006/relationships/hyperlink" Target="https://www.pngaa.net/Library/RudyBuckley.htm" TargetMode="External"/><Relationship Id="rId31" Type="http://schemas.openxmlformats.org/officeDocument/2006/relationships/hyperlink" Target="http://www.memorial.org.au" TargetMode="External"/><Relationship Id="rId44" Type="http://schemas.openxmlformats.org/officeDocument/2006/relationships/hyperlink" Target="https://memorial.org.au/Assets/WhenTheWarCame.pdf" TargetMode="External"/><Relationship Id="rId4" Type="http://schemas.openxmlformats.org/officeDocument/2006/relationships/webSettings" Target="webSettings.xml"/><Relationship Id="rId9" Type="http://schemas.openxmlformats.org/officeDocument/2006/relationships/hyperlink" Target="https://www.awm.gov.au/collection/E145" TargetMode="External"/><Relationship Id="rId14" Type="http://schemas.openxmlformats.org/officeDocument/2006/relationships/hyperlink" Target="https://www.enhancetv.com.au/video/the-tragedy-of-the-montevideo-maru/35092" TargetMode="External"/><Relationship Id="rId22" Type="http://schemas.openxmlformats.org/officeDocument/2006/relationships/hyperlink" Target="https://www.awm.gov.au/collection/U56064" TargetMode="External"/><Relationship Id="rId27" Type="http://schemas.openxmlformats.org/officeDocument/2006/relationships/hyperlink" Target="http://anzacportal.dva.gov.au/history/conflicts/australias-war-19391945/events/last-battles/jungle-island" TargetMode="External"/><Relationship Id="rId30" Type="http://schemas.openxmlformats.org/officeDocument/2006/relationships/hyperlink" Target="https://www.memorial.org.au/About/Activities/Recognition.htm" TargetMode="External"/><Relationship Id="rId35" Type="http://schemas.openxmlformats.org/officeDocument/2006/relationships/hyperlink" Target="https://www.awm.gov.au/visit/visitor-information/sculpture-garden/rabaul-montevideo-mar-memorial" TargetMode="External"/><Relationship Id="rId43" Type="http://schemas.openxmlformats.org/officeDocument/2006/relationships/hyperlink" Target="mailto:peter@oceans.com.au" TargetMode="External"/><Relationship Id="rId48" Type="http://schemas.openxmlformats.org/officeDocument/2006/relationships/fontTable" Target="fontTable.xml"/><Relationship Id="rId8" Type="http://schemas.openxmlformats.org/officeDocument/2006/relationships/hyperlink" Target="http://www.australiancurriculum.edu.au/Curriculum/ContentDescription/ACDSEH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1</Pages>
  <Words>7200</Words>
  <Characters>41042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48146</CharactersWithSpaces>
  <SharedDoc>false</SharedDoc>
  <HLinks>
    <vt:vector size="90" baseType="variant">
      <vt:variant>
        <vt:i4>7536640</vt:i4>
      </vt:variant>
      <vt:variant>
        <vt:i4>42</vt:i4>
      </vt:variant>
      <vt:variant>
        <vt:i4>0</vt:i4>
      </vt:variant>
      <vt:variant>
        <vt:i4>5</vt:i4>
      </vt:variant>
      <vt:variant>
        <vt:lpwstr>http://memorial.org.au/About/MorrisonSpeech.htm</vt:lpwstr>
      </vt:variant>
      <vt:variant>
        <vt:lpwstr/>
      </vt:variant>
      <vt:variant>
        <vt:i4>4718623</vt:i4>
      </vt:variant>
      <vt:variant>
        <vt:i4>39</vt:i4>
      </vt:variant>
      <vt:variant>
        <vt:i4>0</vt:i4>
      </vt:variant>
      <vt:variant>
        <vt:i4>5</vt:i4>
      </vt:variant>
      <vt:variant>
        <vt:lpwstr>http://www.awm.gov.au/atwar/remembering1942/ambon/transcript.asp</vt:lpwstr>
      </vt:variant>
      <vt:variant>
        <vt:lpwstr/>
      </vt:variant>
      <vt:variant>
        <vt:i4>1703936</vt:i4>
      </vt:variant>
      <vt:variant>
        <vt:i4>36</vt:i4>
      </vt:variant>
      <vt:variant>
        <vt:i4>0</vt:i4>
      </vt:variant>
      <vt:variant>
        <vt:i4>5</vt:i4>
      </vt:variant>
      <vt:variant>
        <vt:lpwstr>http://www.ww2australia.gov.au/japadvance/ambon.html</vt:lpwstr>
      </vt:variant>
      <vt:variant>
        <vt:lpwstr/>
      </vt:variant>
      <vt:variant>
        <vt:i4>4653115</vt:i4>
      </vt:variant>
      <vt:variant>
        <vt:i4>33</vt:i4>
      </vt:variant>
      <vt:variant>
        <vt:i4>0</vt:i4>
      </vt:variant>
      <vt:variant>
        <vt:i4>5</vt:i4>
      </vt:variant>
      <vt:variant>
        <vt:lpwstr>http://www.ww2australia.gov.au/japadvance/rabaul.html</vt:lpwstr>
      </vt:variant>
      <vt:variant>
        <vt:lpwstr/>
      </vt:variant>
      <vt:variant>
        <vt:i4>4259950</vt:i4>
      </vt:variant>
      <vt:variant>
        <vt:i4>30</vt:i4>
      </vt:variant>
      <vt:variant>
        <vt:i4>0</vt:i4>
      </vt:variant>
      <vt:variant>
        <vt:i4>5</vt:i4>
      </vt:variant>
      <vt:variant>
        <vt:lpwstr>http://www.abc.net.au/100years/EP5_2.htm</vt:lpwstr>
      </vt:variant>
      <vt:variant>
        <vt:lpwstr/>
      </vt:variant>
      <vt:variant>
        <vt:i4>4718623</vt:i4>
      </vt:variant>
      <vt:variant>
        <vt:i4>27</vt:i4>
      </vt:variant>
      <vt:variant>
        <vt:i4>0</vt:i4>
      </vt:variant>
      <vt:variant>
        <vt:i4>5</vt:i4>
      </vt:variant>
      <vt:variant>
        <vt:lpwstr>http://www.awm.gov.au/atwar/remembering1942/ambon/transcript.asp</vt:lpwstr>
      </vt:variant>
      <vt:variant>
        <vt:lpwstr/>
      </vt:variant>
      <vt:variant>
        <vt:i4>7536640</vt:i4>
      </vt:variant>
      <vt:variant>
        <vt:i4>24</vt:i4>
      </vt:variant>
      <vt:variant>
        <vt:i4>0</vt:i4>
      </vt:variant>
      <vt:variant>
        <vt:i4>5</vt:i4>
      </vt:variant>
      <vt:variant>
        <vt:lpwstr>http://memorial.org.au/About/MorrisonSpeech.htm</vt:lpwstr>
      </vt:variant>
      <vt:variant>
        <vt:lpwstr/>
      </vt:variant>
      <vt:variant>
        <vt:i4>7733322</vt:i4>
      </vt:variant>
      <vt:variant>
        <vt:i4>21</vt:i4>
      </vt:variant>
      <vt:variant>
        <vt:i4>0</vt:i4>
      </vt:variant>
      <vt:variant>
        <vt:i4>5</vt:i4>
      </vt:variant>
      <vt:variant>
        <vt:lpwstr>http://www.awm.gov.au/units/unit_11273.asp</vt:lpwstr>
      </vt:variant>
      <vt:variant>
        <vt:lpwstr/>
      </vt:variant>
      <vt:variant>
        <vt:i4>2621501</vt:i4>
      </vt:variant>
      <vt:variant>
        <vt:i4>18</vt:i4>
      </vt:variant>
      <vt:variant>
        <vt:i4>0</vt:i4>
      </vt:variant>
      <vt:variant>
        <vt:i4>5</vt:i4>
      </vt:variant>
      <vt:variant>
        <vt:lpwstr>http://www.awm.gov.au/units/unit_11272.asp?query=2%2F21</vt:lpwstr>
      </vt:variant>
      <vt:variant>
        <vt:lpwstr/>
      </vt:variant>
      <vt:variant>
        <vt:i4>1703936</vt:i4>
      </vt:variant>
      <vt:variant>
        <vt:i4>15</vt:i4>
      </vt:variant>
      <vt:variant>
        <vt:i4>0</vt:i4>
      </vt:variant>
      <vt:variant>
        <vt:i4>5</vt:i4>
      </vt:variant>
      <vt:variant>
        <vt:lpwstr>http://www.ww2australia.gov.au/japadvance/ambon.html</vt:lpwstr>
      </vt:variant>
      <vt:variant>
        <vt:lpwstr/>
      </vt:variant>
      <vt:variant>
        <vt:i4>4653115</vt:i4>
      </vt:variant>
      <vt:variant>
        <vt:i4>12</vt:i4>
      </vt:variant>
      <vt:variant>
        <vt:i4>0</vt:i4>
      </vt:variant>
      <vt:variant>
        <vt:i4>5</vt:i4>
      </vt:variant>
      <vt:variant>
        <vt:lpwstr>http://www.ww2australia.gov.au/japadvance/rabaul.html</vt:lpwstr>
      </vt:variant>
      <vt:variant>
        <vt:lpwstr/>
      </vt:variant>
      <vt:variant>
        <vt:i4>7929929</vt:i4>
      </vt:variant>
      <vt:variant>
        <vt:i4>9</vt:i4>
      </vt:variant>
      <vt:variant>
        <vt:i4>0</vt:i4>
      </vt:variant>
      <vt:variant>
        <vt:i4>5</vt:i4>
      </vt:variant>
      <vt:variant>
        <vt:lpwstr>http://www.awm.gov.au/units/unit_10759.asp</vt:lpwstr>
      </vt:variant>
      <vt:variant>
        <vt:lpwstr/>
      </vt:variant>
      <vt:variant>
        <vt:i4>6488115</vt:i4>
      </vt:variant>
      <vt:variant>
        <vt:i4>6</vt:i4>
      </vt:variant>
      <vt:variant>
        <vt:i4>0</vt:i4>
      </vt:variant>
      <vt:variant>
        <vt:i4>5</vt:i4>
      </vt:variant>
      <vt:variant>
        <vt:lpwstr>http://www.awm.gov.au/units/event_145.asp</vt:lpwstr>
      </vt:variant>
      <vt:variant>
        <vt:lpwstr/>
      </vt:variant>
      <vt:variant>
        <vt:i4>7733350</vt:i4>
      </vt:variant>
      <vt:variant>
        <vt:i4>3</vt:i4>
      </vt:variant>
      <vt:variant>
        <vt:i4>0</vt:i4>
      </vt:variant>
      <vt:variant>
        <vt:i4>5</vt:i4>
      </vt:variant>
      <vt:variant>
        <vt:lpwstr>http://www.australiancurriculum.edu.au/Curriculum/ContentDescription/ACDSEH108</vt:lpwstr>
      </vt:variant>
      <vt:variant>
        <vt:lpwstr/>
      </vt:variant>
      <vt:variant>
        <vt:i4>8257639</vt:i4>
      </vt:variant>
      <vt:variant>
        <vt:i4>0</vt:i4>
      </vt:variant>
      <vt:variant>
        <vt:i4>0</vt:i4>
      </vt:variant>
      <vt:variant>
        <vt:i4>5</vt:i4>
      </vt:variant>
      <vt:variant>
        <vt:lpwstr>http://www.australiancurriculum.edu.au/Curriculum/ContentDescription/ACDSEH110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mcpherson</dc:creator>
  <cp:lastModifiedBy>Patrick</cp:lastModifiedBy>
  <cp:revision>44</cp:revision>
  <cp:lastPrinted>2017-10-08T01:17:00Z</cp:lastPrinted>
  <dcterms:created xsi:type="dcterms:W3CDTF">2014-08-03T04:30:00Z</dcterms:created>
  <dcterms:modified xsi:type="dcterms:W3CDTF">2017-11-01T04:36:00Z</dcterms:modified>
</cp:coreProperties>
</file>